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F8" w:rsidRDefault="003B6955">
      <w:pPr>
        <w:pStyle w:val="NoSpacing1"/>
        <w:jc w:val="center"/>
        <w:rPr>
          <w:rFonts w:ascii="Georgia" w:hAnsi="Georgia"/>
          <w:b/>
          <w:sz w:val="28"/>
        </w:rPr>
      </w:pPr>
      <w:bookmarkStart w:id="0" w:name="_GoBack"/>
      <w:bookmarkEnd w:id="0"/>
      <w:r>
        <w:rPr>
          <w:rFonts w:ascii="Georgia" w:hAnsi="Georgia"/>
          <w:b/>
          <w:sz w:val="32"/>
        </w:rPr>
        <w:t>REGISTRATION</w:t>
      </w:r>
      <w:r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32"/>
        </w:rPr>
        <w:t>FORM</w:t>
      </w:r>
      <w:r>
        <w:rPr>
          <w:rFonts w:ascii="Georgia" w:hAnsi="Georgia"/>
          <w:b/>
          <w:sz w:val="28"/>
        </w:rPr>
        <w:t xml:space="preserve"> </w:t>
      </w:r>
    </w:p>
    <w:p w:rsidR="00636BF8" w:rsidRDefault="00636BF8">
      <w:pPr>
        <w:pStyle w:val="NoSpacing1"/>
        <w:jc w:val="center"/>
        <w:rPr>
          <w:rFonts w:ascii="Georgia" w:hAnsi="Georgia"/>
          <w:b/>
          <w:color w:val="365F90"/>
          <w:sz w:val="28"/>
        </w:rPr>
      </w:pPr>
    </w:p>
    <w:p w:rsidR="00636BF8" w:rsidRDefault="003B6955">
      <w:pPr>
        <w:jc w:val="center"/>
        <w:rPr>
          <w:rFonts w:ascii="Georgia" w:eastAsia="Calibri" w:hAnsi="Georgia"/>
          <w:b/>
          <w:color w:val="365F90"/>
          <w:sz w:val="40"/>
          <w:szCs w:val="36"/>
        </w:rPr>
      </w:pPr>
      <w:r>
        <w:rPr>
          <w:rFonts w:ascii="Georgia" w:eastAsia="Calibri" w:hAnsi="Georgia"/>
          <w:b/>
          <w:color w:val="365F90"/>
          <w:sz w:val="40"/>
          <w:szCs w:val="36"/>
        </w:rPr>
        <w:t>Pasifika Law and Culture Conference</w:t>
      </w:r>
    </w:p>
    <w:p w:rsidR="00636BF8" w:rsidRDefault="003B6955">
      <w:pPr>
        <w:jc w:val="center"/>
        <w:rPr>
          <w:rFonts w:ascii="Georgia" w:eastAsia="Calibri" w:hAnsi="Georgia"/>
          <w:b/>
          <w:color w:val="365F90"/>
          <w:sz w:val="40"/>
          <w:szCs w:val="36"/>
        </w:rPr>
      </w:pPr>
      <w:r>
        <w:rPr>
          <w:rFonts w:ascii="Georgia" w:eastAsia="Calibri" w:hAnsi="Georgia"/>
          <w:b/>
          <w:i/>
          <w:color w:val="365F90"/>
          <w:sz w:val="40"/>
          <w:szCs w:val="36"/>
        </w:rPr>
        <w:t>‘After Paris, After Winston – the PACIFIC’</w:t>
      </w:r>
      <w:r>
        <w:rPr>
          <w:rFonts w:ascii="Georgia" w:eastAsia="Calibri" w:hAnsi="Georgia"/>
          <w:b/>
          <w:color w:val="365F90"/>
          <w:sz w:val="40"/>
          <w:szCs w:val="36"/>
        </w:rPr>
        <w:t xml:space="preserve"> </w:t>
      </w:r>
    </w:p>
    <w:p w:rsidR="00636BF8" w:rsidRDefault="003B6955">
      <w:pPr>
        <w:spacing w:before="240" w:line="276" w:lineRule="auto"/>
        <w:jc w:val="center"/>
        <w:rPr>
          <w:rFonts w:ascii="Georgia" w:eastAsia="Calibri" w:hAnsi="Georgia"/>
          <w:b/>
          <w:sz w:val="32"/>
          <w:szCs w:val="36"/>
        </w:rPr>
      </w:pPr>
      <w:r>
        <w:rPr>
          <w:rFonts w:ascii="Georgia" w:eastAsia="Calibri" w:hAnsi="Georgia"/>
          <w:b/>
          <w:sz w:val="32"/>
          <w:szCs w:val="36"/>
        </w:rPr>
        <w:t>Victoria University of Wellington Faculty of Law</w:t>
      </w:r>
    </w:p>
    <w:p w:rsidR="00636BF8" w:rsidRDefault="003B6955">
      <w:pPr>
        <w:spacing w:line="276" w:lineRule="auto"/>
        <w:jc w:val="center"/>
        <w:rPr>
          <w:rFonts w:ascii="Georgia" w:eastAsia="Calibri" w:hAnsi="Georgia"/>
          <w:b/>
          <w:sz w:val="32"/>
          <w:szCs w:val="36"/>
        </w:rPr>
      </w:pPr>
      <w:r>
        <w:rPr>
          <w:rFonts w:ascii="Georgia" w:eastAsia="Calibri" w:hAnsi="Georgia"/>
          <w:b/>
          <w:sz w:val="32"/>
          <w:szCs w:val="36"/>
        </w:rPr>
        <w:t>4-6 July 2016</w:t>
      </w:r>
    </w:p>
    <w:p w:rsidR="00636BF8" w:rsidRDefault="00636BF8">
      <w:pPr>
        <w:jc w:val="center"/>
        <w:rPr>
          <w:rFonts w:ascii="Georgia" w:hAnsi="Georgia"/>
          <w:sz w:val="28"/>
          <w:szCs w:val="28"/>
        </w:rPr>
      </w:pPr>
    </w:p>
    <w:p w:rsidR="00636BF8" w:rsidRDefault="00636BF8">
      <w:pPr>
        <w:pStyle w:val="NoSpacing1"/>
        <w:rPr>
          <w:rFonts w:ascii="Georgia" w:hAnsi="Georgia"/>
          <w:sz w:val="14"/>
        </w:rPr>
      </w:pPr>
    </w:p>
    <w:tbl>
      <w:tblPr>
        <w:tblW w:w="14463" w:type="dxa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1497"/>
      </w:tblGrid>
      <w:tr w:rsidR="00636BF8">
        <w:trPr>
          <w:trHeight w:val="533"/>
        </w:trPr>
        <w:tc>
          <w:tcPr>
            <w:tcW w:w="2966" w:type="dxa"/>
            <w:vAlign w:val="center"/>
          </w:tcPr>
          <w:p w:rsidR="00636BF8" w:rsidRDefault="00E12353">
            <w:pPr>
              <w:pStyle w:val="NoSpacing1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Name (as for conference tag)</w:t>
            </w:r>
          </w:p>
        </w:tc>
        <w:tc>
          <w:tcPr>
            <w:tcW w:w="11497" w:type="dxa"/>
            <w:vAlign w:val="center"/>
          </w:tcPr>
          <w:p w:rsidR="00636BF8" w:rsidRDefault="00636BF8">
            <w:pPr>
              <w:pStyle w:val="NoSpacing1"/>
              <w:rPr>
                <w:rFonts w:ascii="Georgia" w:eastAsia="Times New Roman" w:hAnsi="Georgia"/>
                <w:sz w:val="24"/>
              </w:rPr>
            </w:pPr>
          </w:p>
        </w:tc>
      </w:tr>
      <w:tr w:rsidR="00636BF8">
        <w:trPr>
          <w:trHeight w:val="568"/>
        </w:trPr>
        <w:tc>
          <w:tcPr>
            <w:tcW w:w="2966" w:type="dxa"/>
            <w:vAlign w:val="center"/>
          </w:tcPr>
          <w:p w:rsidR="00636BF8" w:rsidRDefault="003B6955">
            <w:pPr>
              <w:pStyle w:val="NoSpacing1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Organisation/Institution</w:t>
            </w:r>
          </w:p>
        </w:tc>
        <w:tc>
          <w:tcPr>
            <w:tcW w:w="11497" w:type="dxa"/>
            <w:vAlign w:val="center"/>
          </w:tcPr>
          <w:p w:rsidR="00636BF8" w:rsidRDefault="00636BF8">
            <w:pPr>
              <w:pStyle w:val="NoSpacing1"/>
              <w:rPr>
                <w:rFonts w:ascii="Georgia" w:eastAsia="Times New Roman" w:hAnsi="Georgia"/>
              </w:rPr>
            </w:pPr>
          </w:p>
        </w:tc>
      </w:tr>
      <w:tr w:rsidR="00636BF8">
        <w:trPr>
          <w:trHeight w:val="596"/>
        </w:trPr>
        <w:tc>
          <w:tcPr>
            <w:tcW w:w="2966" w:type="dxa"/>
            <w:vAlign w:val="center"/>
          </w:tcPr>
          <w:p w:rsidR="00636BF8" w:rsidRDefault="003B6955">
            <w:pPr>
              <w:pStyle w:val="NoSpacing1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Address</w:t>
            </w:r>
          </w:p>
        </w:tc>
        <w:tc>
          <w:tcPr>
            <w:tcW w:w="11497" w:type="dxa"/>
            <w:vAlign w:val="center"/>
          </w:tcPr>
          <w:p w:rsidR="00636BF8" w:rsidRDefault="00636BF8">
            <w:pPr>
              <w:pStyle w:val="NoSpacing1"/>
              <w:rPr>
                <w:rFonts w:ascii="Georgia" w:eastAsia="Times New Roman" w:hAnsi="Georgia"/>
              </w:rPr>
            </w:pPr>
          </w:p>
        </w:tc>
      </w:tr>
      <w:tr w:rsidR="00636BF8">
        <w:trPr>
          <w:trHeight w:val="574"/>
        </w:trPr>
        <w:tc>
          <w:tcPr>
            <w:tcW w:w="2966" w:type="dxa"/>
            <w:vAlign w:val="center"/>
          </w:tcPr>
          <w:p w:rsidR="00636BF8" w:rsidRDefault="003B6955">
            <w:pPr>
              <w:pStyle w:val="NoSpacing1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Phone</w:t>
            </w:r>
          </w:p>
        </w:tc>
        <w:tc>
          <w:tcPr>
            <w:tcW w:w="11497" w:type="dxa"/>
            <w:vAlign w:val="center"/>
          </w:tcPr>
          <w:p w:rsidR="00636BF8" w:rsidRDefault="003B6955">
            <w:pPr>
              <w:pStyle w:val="NoSpacing1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 xml:space="preserve">                                               </w:t>
            </w:r>
          </w:p>
        </w:tc>
      </w:tr>
      <w:tr w:rsidR="00636BF8">
        <w:trPr>
          <w:trHeight w:val="542"/>
        </w:trPr>
        <w:tc>
          <w:tcPr>
            <w:tcW w:w="2966" w:type="dxa"/>
            <w:vAlign w:val="center"/>
          </w:tcPr>
          <w:p w:rsidR="00636BF8" w:rsidRDefault="003B6955">
            <w:pPr>
              <w:pStyle w:val="NoSpacing1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Email</w:t>
            </w:r>
          </w:p>
        </w:tc>
        <w:tc>
          <w:tcPr>
            <w:tcW w:w="11497" w:type="dxa"/>
            <w:vAlign w:val="center"/>
          </w:tcPr>
          <w:p w:rsidR="00636BF8" w:rsidRDefault="00636BF8">
            <w:pPr>
              <w:pStyle w:val="NoSpacing1"/>
              <w:rPr>
                <w:rFonts w:ascii="Georgia" w:eastAsia="Times New Roman" w:hAnsi="Georgia"/>
              </w:rPr>
            </w:pPr>
          </w:p>
        </w:tc>
      </w:tr>
      <w:tr w:rsidR="00636BF8">
        <w:trPr>
          <w:trHeight w:val="583"/>
        </w:trPr>
        <w:tc>
          <w:tcPr>
            <w:tcW w:w="2966" w:type="dxa"/>
            <w:vAlign w:val="center"/>
          </w:tcPr>
          <w:p w:rsidR="00636BF8" w:rsidRDefault="003B6955">
            <w:pPr>
              <w:pStyle w:val="NoSpacing1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Student ID (students only)</w:t>
            </w:r>
          </w:p>
        </w:tc>
        <w:tc>
          <w:tcPr>
            <w:tcW w:w="11497" w:type="dxa"/>
            <w:vAlign w:val="center"/>
          </w:tcPr>
          <w:p w:rsidR="00636BF8" w:rsidRDefault="00636BF8">
            <w:pPr>
              <w:pStyle w:val="NoSpacing1"/>
              <w:rPr>
                <w:rFonts w:ascii="Georgia" w:eastAsia="Times New Roman" w:hAnsi="Georgia"/>
              </w:rPr>
            </w:pPr>
          </w:p>
        </w:tc>
      </w:tr>
      <w:tr w:rsidR="00636BF8">
        <w:trPr>
          <w:trHeight w:val="563"/>
        </w:trPr>
        <w:tc>
          <w:tcPr>
            <w:tcW w:w="2966" w:type="dxa"/>
            <w:vAlign w:val="center"/>
          </w:tcPr>
          <w:p w:rsidR="00636BF8" w:rsidRDefault="003B6955">
            <w:pPr>
              <w:pStyle w:val="NoSpacing1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Dietary requirements</w:t>
            </w:r>
          </w:p>
        </w:tc>
        <w:tc>
          <w:tcPr>
            <w:tcW w:w="11497" w:type="dxa"/>
            <w:vAlign w:val="center"/>
          </w:tcPr>
          <w:p w:rsidR="00636BF8" w:rsidRDefault="00636BF8">
            <w:pPr>
              <w:pStyle w:val="NoSpacing1"/>
              <w:rPr>
                <w:rFonts w:ascii="Georgia" w:eastAsia="Times New Roman" w:hAnsi="Georgia"/>
              </w:rPr>
            </w:pPr>
          </w:p>
        </w:tc>
      </w:tr>
    </w:tbl>
    <w:p w:rsidR="00645DA3" w:rsidRDefault="00645DA3">
      <w:pPr>
        <w:spacing w:line="360" w:lineRule="auto"/>
        <w:rPr>
          <w:rFonts w:ascii="Georgia" w:hAnsi="Georgia"/>
          <w:b/>
          <w:color w:val="FF0000"/>
          <w:sz w:val="28"/>
          <w:szCs w:val="28"/>
        </w:rPr>
      </w:pPr>
    </w:p>
    <w:p w:rsidR="00636BF8" w:rsidRDefault="003B6955">
      <w:pPr>
        <w:spacing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color w:val="E06A09"/>
          <w:sz w:val="28"/>
          <w:szCs w:val="28"/>
        </w:rPr>
        <w:t>REGISTRATION FEE</w:t>
      </w:r>
      <w:r w:rsidR="00753509">
        <w:rPr>
          <w:rFonts w:ascii="Georgia" w:hAnsi="Georgia"/>
          <w:sz w:val="28"/>
          <w:szCs w:val="28"/>
        </w:rPr>
        <w:t>*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</w:p>
    <w:tbl>
      <w:tblPr>
        <w:tblpPr w:leftFromText="180" w:rightFromText="180" w:vertAnchor="text" w:horzAnchor="margin" w:tblpY="83"/>
        <w:tblOverlap w:val="never"/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8"/>
        <w:gridCol w:w="3411"/>
        <w:gridCol w:w="4571"/>
        <w:gridCol w:w="4143"/>
      </w:tblGrid>
      <w:tr w:rsidR="00636BF8" w:rsidTr="00645DA3">
        <w:trPr>
          <w:trHeight w:val="233"/>
        </w:trPr>
        <w:tc>
          <w:tcPr>
            <w:tcW w:w="1375" w:type="dxa"/>
            <w:gridSpan w:val="2"/>
            <w:shd w:val="clear" w:color="auto" w:fill="FFCC99"/>
          </w:tcPr>
          <w:p w:rsidR="00636BF8" w:rsidRPr="00396641" w:rsidRDefault="00477409">
            <w:pPr>
              <w:jc w:val="both"/>
              <w:rPr>
                <w:rFonts w:ascii="Georgia" w:hAnsi="Georgia" w:cs="Calibri Light"/>
                <w:sz w:val="24"/>
              </w:rPr>
            </w:pPr>
            <w:r>
              <w:rPr>
                <w:rFonts w:ascii="Georgia" w:hAnsi="Georgia" w:cs="Calibri Light"/>
                <w:sz w:val="24"/>
              </w:rPr>
              <w:t xml:space="preserve">Tick </w:t>
            </w:r>
          </w:p>
        </w:tc>
        <w:tc>
          <w:tcPr>
            <w:tcW w:w="3411" w:type="dxa"/>
            <w:shd w:val="clear" w:color="auto" w:fill="FFCC99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4571" w:type="dxa"/>
            <w:shd w:val="clear" w:color="auto" w:fill="FFCC99"/>
          </w:tcPr>
          <w:p w:rsidR="00636BF8" w:rsidRPr="00396641" w:rsidRDefault="003B6955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Before and including 31 May</w:t>
            </w:r>
          </w:p>
        </w:tc>
        <w:tc>
          <w:tcPr>
            <w:tcW w:w="4143" w:type="dxa"/>
            <w:shd w:val="clear" w:color="auto" w:fill="FFCC99"/>
          </w:tcPr>
          <w:p w:rsidR="00636BF8" w:rsidRPr="00396641" w:rsidRDefault="003B6955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After May 31</w:t>
            </w:r>
          </w:p>
        </w:tc>
      </w:tr>
      <w:tr w:rsidR="00636BF8" w:rsidTr="00645DA3">
        <w:trPr>
          <w:trHeight w:val="250"/>
        </w:trPr>
        <w:tc>
          <w:tcPr>
            <w:tcW w:w="1375" w:type="dxa"/>
            <w:gridSpan w:val="2"/>
            <w:shd w:val="clear" w:color="auto" w:fill="auto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3411" w:type="dxa"/>
            <w:shd w:val="clear" w:color="auto" w:fill="FFCC99"/>
          </w:tcPr>
          <w:p w:rsidR="00636BF8" w:rsidRPr="00396641" w:rsidRDefault="003B6955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Full non-student</w:t>
            </w:r>
          </w:p>
        </w:tc>
        <w:tc>
          <w:tcPr>
            <w:tcW w:w="4571" w:type="dxa"/>
          </w:tcPr>
          <w:p w:rsidR="00636BF8" w:rsidRPr="00396641" w:rsidRDefault="003B6955">
            <w:pPr>
              <w:jc w:val="center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$250</w:t>
            </w:r>
          </w:p>
        </w:tc>
        <w:tc>
          <w:tcPr>
            <w:tcW w:w="4143" w:type="dxa"/>
          </w:tcPr>
          <w:p w:rsidR="00636BF8" w:rsidRPr="00396641" w:rsidRDefault="003B6955">
            <w:pPr>
              <w:jc w:val="center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$300</w:t>
            </w:r>
          </w:p>
        </w:tc>
      </w:tr>
      <w:tr w:rsidR="00636BF8" w:rsidTr="00645DA3">
        <w:trPr>
          <w:trHeight w:val="233"/>
        </w:trPr>
        <w:tc>
          <w:tcPr>
            <w:tcW w:w="1375" w:type="dxa"/>
            <w:gridSpan w:val="2"/>
            <w:shd w:val="clear" w:color="auto" w:fill="auto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3411" w:type="dxa"/>
            <w:shd w:val="clear" w:color="auto" w:fill="FFCC99"/>
          </w:tcPr>
          <w:p w:rsidR="00636BF8" w:rsidRPr="00396641" w:rsidRDefault="00781AE6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Full-</w:t>
            </w:r>
            <w:r w:rsidR="003B6955" w:rsidRPr="00396641">
              <w:rPr>
                <w:rFonts w:ascii="Georgia" w:hAnsi="Georgia" w:cs="Calibri Light"/>
                <w:sz w:val="24"/>
              </w:rPr>
              <w:t>time student</w:t>
            </w:r>
          </w:p>
        </w:tc>
        <w:tc>
          <w:tcPr>
            <w:tcW w:w="4571" w:type="dxa"/>
          </w:tcPr>
          <w:p w:rsidR="00636BF8" w:rsidRPr="00396641" w:rsidRDefault="003B6955">
            <w:pPr>
              <w:jc w:val="center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$150</w:t>
            </w:r>
          </w:p>
        </w:tc>
        <w:tc>
          <w:tcPr>
            <w:tcW w:w="4143" w:type="dxa"/>
          </w:tcPr>
          <w:p w:rsidR="00636BF8" w:rsidRPr="00396641" w:rsidRDefault="003B6955">
            <w:pPr>
              <w:jc w:val="center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$200</w:t>
            </w:r>
          </w:p>
        </w:tc>
      </w:tr>
      <w:tr w:rsidR="00636BF8" w:rsidTr="00645DA3">
        <w:trPr>
          <w:trHeight w:val="79"/>
        </w:trPr>
        <w:tc>
          <w:tcPr>
            <w:tcW w:w="817" w:type="dxa"/>
            <w:shd w:val="clear" w:color="auto" w:fill="auto"/>
          </w:tcPr>
          <w:p w:rsidR="00636BF8" w:rsidRPr="00396641" w:rsidRDefault="003B6955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4</w:t>
            </w:r>
            <w:r w:rsidR="00E12353" w:rsidRPr="00396641">
              <w:rPr>
                <w:rFonts w:ascii="Georgia" w:hAnsi="Georgia" w:cs="Calibri Light"/>
                <w:sz w:val="24"/>
                <w:vertAlign w:val="superscript"/>
              </w:rPr>
              <w:t xml:space="preserve"> </w:t>
            </w:r>
            <w:r w:rsidR="00E12353" w:rsidRPr="00396641">
              <w:rPr>
                <w:rFonts w:ascii="Georgia" w:hAnsi="Georgia" w:cs="Calibri Light"/>
                <w:sz w:val="24"/>
              </w:rPr>
              <w:t>July</w:t>
            </w:r>
          </w:p>
        </w:tc>
        <w:tc>
          <w:tcPr>
            <w:tcW w:w="558" w:type="dxa"/>
            <w:shd w:val="clear" w:color="auto" w:fill="auto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3411" w:type="dxa"/>
            <w:vMerge w:val="restart"/>
            <w:shd w:val="clear" w:color="auto" w:fill="FFCC99"/>
          </w:tcPr>
          <w:p w:rsidR="00636BF8" w:rsidRPr="00396641" w:rsidRDefault="003B6955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Single day student</w:t>
            </w:r>
          </w:p>
        </w:tc>
        <w:tc>
          <w:tcPr>
            <w:tcW w:w="4571" w:type="dxa"/>
            <w:vMerge w:val="restart"/>
          </w:tcPr>
          <w:p w:rsidR="00636BF8" w:rsidRPr="00396641" w:rsidRDefault="003B6955">
            <w:pPr>
              <w:jc w:val="center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$50</w:t>
            </w:r>
          </w:p>
        </w:tc>
        <w:tc>
          <w:tcPr>
            <w:tcW w:w="4143" w:type="dxa"/>
            <w:vMerge w:val="restart"/>
          </w:tcPr>
          <w:p w:rsidR="00636BF8" w:rsidRPr="00396641" w:rsidRDefault="003B6955">
            <w:pPr>
              <w:jc w:val="center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$50</w:t>
            </w:r>
          </w:p>
        </w:tc>
      </w:tr>
      <w:tr w:rsidR="00636BF8" w:rsidTr="00645DA3">
        <w:trPr>
          <w:trHeight w:val="79"/>
        </w:trPr>
        <w:tc>
          <w:tcPr>
            <w:tcW w:w="817" w:type="dxa"/>
            <w:shd w:val="clear" w:color="auto" w:fill="auto"/>
          </w:tcPr>
          <w:p w:rsidR="00636BF8" w:rsidRPr="00396641" w:rsidRDefault="003B6955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5</w:t>
            </w:r>
            <w:r w:rsidR="00E12353" w:rsidRPr="00396641">
              <w:rPr>
                <w:rFonts w:ascii="Georgia" w:hAnsi="Georgia" w:cs="Calibri Light"/>
                <w:sz w:val="24"/>
              </w:rPr>
              <w:t xml:space="preserve"> July</w:t>
            </w:r>
          </w:p>
        </w:tc>
        <w:tc>
          <w:tcPr>
            <w:tcW w:w="558" w:type="dxa"/>
            <w:shd w:val="clear" w:color="auto" w:fill="auto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3411" w:type="dxa"/>
            <w:vMerge/>
            <w:shd w:val="clear" w:color="auto" w:fill="FFCC99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4571" w:type="dxa"/>
            <w:vMerge/>
          </w:tcPr>
          <w:p w:rsidR="00636BF8" w:rsidRPr="00396641" w:rsidRDefault="00636BF8">
            <w:pPr>
              <w:jc w:val="center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4143" w:type="dxa"/>
            <w:vMerge/>
          </w:tcPr>
          <w:p w:rsidR="00636BF8" w:rsidRPr="00396641" w:rsidRDefault="00636BF8">
            <w:pPr>
              <w:jc w:val="center"/>
              <w:rPr>
                <w:rFonts w:ascii="Georgia" w:hAnsi="Georgia" w:cs="Calibri Light"/>
                <w:sz w:val="24"/>
              </w:rPr>
            </w:pPr>
          </w:p>
        </w:tc>
      </w:tr>
      <w:tr w:rsidR="00636BF8" w:rsidTr="00645DA3">
        <w:trPr>
          <w:trHeight w:val="82"/>
        </w:trPr>
        <w:tc>
          <w:tcPr>
            <w:tcW w:w="817" w:type="dxa"/>
            <w:shd w:val="clear" w:color="auto" w:fill="auto"/>
          </w:tcPr>
          <w:p w:rsidR="00636BF8" w:rsidRPr="00396641" w:rsidRDefault="003B6955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4</w:t>
            </w:r>
            <w:r w:rsidR="00E12353" w:rsidRPr="00396641">
              <w:rPr>
                <w:rFonts w:ascii="Georgia" w:hAnsi="Georgia" w:cs="Calibri Light"/>
                <w:sz w:val="24"/>
              </w:rPr>
              <w:t xml:space="preserve"> July</w:t>
            </w:r>
          </w:p>
        </w:tc>
        <w:tc>
          <w:tcPr>
            <w:tcW w:w="558" w:type="dxa"/>
            <w:shd w:val="clear" w:color="auto" w:fill="auto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3411" w:type="dxa"/>
            <w:vMerge w:val="restart"/>
            <w:shd w:val="clear" w:color="auto" w:fill="FFCC99"/>
          </w:tcPr>
          <w:p w:rsidR="00636BF8" w:rsidRPr="00396641" w:rsidRDefault="003B6955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Single day non-student</w:t>
            </w:r>
          </w:p>
        </w:tc>
        <w:tc>
          <w:tcPr>
            <w:tcW w:w="4571" w:type="dxa"/>
            <w:vMerge w:val="restart"/>
          </w:tcPr>
          <w:p w:rsidR="00636BF8" w:rsidRPr="00396641" w:rsidRDefault="003B6955">
            <w:pPr>
              <w:jc w:val="center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$100</w:t>
            </w:r>
          </w:p>
        </w:tc>
        <w:tc>
          <w:tcPr>
            <w:tcW w:w="4143" w:type="dxa"/>
            <w:vMerge w:val="restart"/>
          </w:tcPr>
          <w:p w:rsidR="00636BF8" w:rsidRPr="00396641" w:rsidRDefault="003B6955">
            <w:pPr>
              <w:jc w:val="center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$125</w:t>
            </w:r>
          </w:p>
        </w:tc>
      </w:tr>
      <w:tr w:rsidR="00636BF8" w:rsidTr="00645DA3">
        <w:trPr>
          <w:trHeight w:val="82"/>
        </w:trPr>
        <w:tc>
          <w:tcPr>
            <w:tcW w:w="817" w:type="dxa"/>
            <w:shd w:val="clear" w:color="auto" w:fill="auto"/>
          </w:tcPr>
          <w:p w:rsidR="00636BF8" w:rsidRPr="00396641" w:rsidRDefault="003B6955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 xml:space="preserve">5 </w:t>
            </w:r>
            <w:r w:rsidR="00E12353" w:rsidRPr="00396641">
              <w:rPr>
                <w:rFonts w:ascii="Georgia" w:hAnsi="Georgia" w:cs="Calibri Light"/>
                <w:sz w:val="24"/>
              </w:rPr>
              <w:t>July</w:t>
            </w:r>
          </w:p>
        </w:tc>
        <w:tc>
          <w:tcPr>
            <w:tcW w:w="558" w:type="dxa"/>
            <w:shd w:val="clear" w:color="auto" w:fill="auto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3411" w:type="dxa"/>
            <w:vMerge/>
            <w:shd w:val="clear" w:color="auto" w:fill="FFCC99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4571" w:type="dxa"/>
            <w:vMerge/>
          </w:tcPr>
          <w:p w:rsidR="00636BF8" w:rsidRPr="00396641" w:rsidRDefault="00636BF8">
            <w:pPr>
              <w:jc w:val="center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4143" w:type="dxa"/>
            <w:vMerge/>
          </w:tcPr>
          <w:p w:rsidR="00636BF8" w:rsidRPr="00396641" w:rsidRDefault="00636BF8">
            <w:pPr>
              <w:jc w:val="center"/>
              <w:rPr>
                <w:rFonts w:ascii="Georgia" w:hAnsi="Georgia" w:cs="Calibri Light"/>
                <w:sz w:val="24"/>
              </w:rPr>
            </w:pPr>
          </w:p>
        </w:tc>
      </w:tr>
      <w:tr w:rsidR="00636BF8" w:rsidTr="00645DA3">
        <w:trPr>
          <w:trHeight w:val="264"/>
        </w:trPr>
        <w:tc>
          <w:tcPr>
            <w:tcW w:w="817" w:type="dxa"/>
            <w:shd w:val="clear" w:color="auto" w:fill="auto"/>
          </w:tcPr>
          <w:p w:rsidR="00636BF8" w:rsidRPr="00396641" w:rsidRDefault="003B6955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 xml:space="preserve">6 </w:t>
            </w:r>
            <w:r w:rsidR="00E12353" w:rsidRPr="00396641">
              <w:rPr>
                <w:rFonts w:ascii="Georgia" w:hAnsi="Georgia" w:cs="Calibri Light"/>
                <w:sz w:val="24"/>
              </w:rPr>
              <w:t>July</w:t>
            </w:r>
          </w:p>
        </w:tc>
        <w:tc>
          <w:tcPr>
            <w:tcW w:w="558" w:type="dxa"/>
            <w:shd w:val="clear" w:color="auto" w:fill="auto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3411" w:type="dxa"/>
            <w:vMerge/>
            <w:shd w:val="clear" w:color="auto" w:fill="FFCC99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4571" w:type="dxa"/>
            <w:vMerge/>
          </w:tcPr>
          <w:p w:rsidR="00636BF8" w:rsidRPr="00396641" w:rsidRDefault="00636BF8">
            <w:pPr>
              <w:jc w:val="center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4143" w:type="dxa"/>
            <w:vMerge/>
          </w:tcPr>
          <w:p w:rsidR="00636BF8" w:rsidRPr="00396641" w:rsidRDefault="00636BF8">
            <w:pPr>
              <w:jc w:val="center"/>
              <w:rPr>
                <w:rFonts w:ascii="Georgia" w:hAnsi="Georgia" w:cs="Calibri Light"/>
                <w:sz w:val="24"/>
              </w:rPr>
            </w:pPr>
          </w:p>
        </w:tc>
      </w:tr>
      <w:tr w:rsidR="00636BF8" w:rsidTr="00645DA3">
        <w:trPr>
          <w:trHeight w:val="512"/>
        </w:trPr>
        <w:tc>
          <w:tcPr>
            <w:tcW w:w="1375" w:type="dxa"/>
            <w:gridSpan w:val="2"/>
            <w:shd w:val="clear" w:color="auto" w:fill="auto"/>
          </w:tcPr>
          <w:p w:rsidR="00636BF8" w:rsidRPr="00396641" w:rsidRDefault="00636BF8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3411" w:type="dxa"/>
            <w:shd w:val="clear" w:color="auto" w:fill="FFCC99"/>
          </w:tcPr>
          <w:p w:rsidR="00636BF8" w:rsidRPr="00396641" w:rsidRDefault="00781AE6" w:rsidP="002B6260">
            <w:pPr>
              <w:jc w:val="both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Conference</w:t>
            </w:r>
            <w:r w:rsidR="003B6955" w:rsidRPr="00396641">
              <w:rPr>
                <w:rFonts w:ascii="Georgia" w:hAnsi="Georgia" w:cs="Calibri Light"/>
                <w:sz w:val="24"/>
              </w:rPr>
              <w:t xml:space="preserve"> opening dinner </w:t>
            </w:r>
            <w:r w:rsidR="008B104F">
              <w:rPr>
                <w:rFonts w:ascii="Georgia" w:hAnsi="Georgia" w:cs="Calibri Light"/>
                <w:sz w:val="24"/>
              </w:rPr>
              <w:t>– 4 July</w:t>
            </w:r>
          </w:p>
        </w:tc>
        <w:tc>
          <w:tcPr>
            <w:tcW w:w="4571" w:type="dxa"/>
          </w:tcPr>
          <w:p w:rsidR="00636BF8" w:rsidRPr="00396641" w:rsidRDefault="003B6955">
            <w:pPr>
              <w:jc w:val="center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$50</w:t>
            </w:r>
          </w:p>
        </w:tc>
        <w:tc>
          <w:tcPr>
            <w:tcW w:w="4143" w:type="dxa"/>
          </w:tcPr>
          <w:p w:rsidR="00636BF8" w:rsidRPr="00396641" w:rsidRDefault="003B6955">
            <w:pPr>
              <w:jc w:val="center"/>
              <w:rPr>
                <w:rFonts w:ascii="Georgia" w:hAnsi="Georgia" w:cs="Calibri Light"/>
                <w:sz w:val="24"/>
              </w:rPr>
            </w:pPr>
            <w:r w:rsidRPr="00396641">
              <w:rPr>
                <w:rFonts w:ascii="Georgia" w:hAnsi="Georgia" w:cs="Calibri Light"/>
                <w:sz w:val="24"/>
              </w:rPr>
              <w:t>$50</w:t>
            </w:r>
          </w:p>
        </w:tc>
      </w:tr>
      <w:tr w:rsidR="0093088D" w:rsidTr="00645DA3">
        <w:trPr>
          <w:trHeight w:val="512"/>
        </w:trPr>
        <w:tc>
          <w:tcPr>
            <w:tcW w:w="1375" w:type="dxa"/>
            <w:gridSpan w:val="2"/>
            <w:shd w:val="clear" w:color="auto" w:fill="auto"/>
          </w:tcPr>
          <w:p w:rsidR="0093088D" w:rsidRPr="00396641" w:rsidRDefault="0093088D">
            <w:pPr>
              <w:jc w:val="both"/>
              <w:rPr>
                <w:rFonts w:ascii="Georgia" w:hAnsi="Georgia" w:cs="Calibri Light"/>
                <w:sz w:val="24"/>
              </w:rPr>
            </w:pPr>
          </w:p>
        </w:tc>
        <w:tc>
          <w:tcPr>
            <w:tcW w:w="3411" w:type="dxa"/>
            <w:shd w:val="clear" w:color="auto" w:fill="FFCC99"/>
          </w:tcPr>
          <w:p w:rsidR="0093088D" w:rsidRPr="00396641" w:rsidRDefault="0093088D">
            <w:pPr>
              <w:jc w:val="both"/>
              <w:rPr>
                <w:rFonts w:ascii="Georgia" w:hAnsi="Georgia" w:cs="Calibri Light"/>
                <w:sz w:val="24"/>
              </w:rPr>
            </w:pPr>
            <w:r>
              <w:rPr>
                <w:rFonts w:ascii="Georgia" w:hAnsi="Georgia" w:cs="Calibri Light"/>
                <w:sz w:val="24"/>
              </w:rPr>
              <w:t>Cultural evening dinner</w:t>
            </w:r>
            <w:r w:rsidR="008B104F">
              <w:rPr>
                <w:rFonts w:ascii="Georgia" w:hAnsi="Georgia" w:cs="Calibri Light"/>
                <w:sz w:val="24"/>
              </w:rPr>
              <w:t xml:space="preserve"> – 6 July</w:t>
            </w:r>
          </w:p>
        </w:tc>
        <w:tc>
          <w:tcPr>
            <w:tcW w:w="4571" w:type="dxa"/>
          </w:tcPr>
          <w:p w:rsidR="0093088D" w:rsidRPr="00396641" w:rsidRDefault="0093088D">
            <w:pPr>
              <w:jc w:val="center"/>
              <w:rPr>
                <w:rFonts w:ascii="Georgia" w:hAnsi="Georgia" w:cs="Calibri Light"/>
                <w:sz w:val="24"/>
              </w:rPr>
            </w:pPr>
            <w:r>
              <w:rPr>
                <w:rFonts w:ascii="Georgia" w:hAnsi="Georgia" w:cs="Calibri Light"/>
                <w:sz w:val="24"/>
              </w:rPr>
              <w:t>$50</w:t>
            </w:r>
          </w:p>
        </w:tc>
        <w:tc>
          <w:tcPr>
            <w:tcW w:w="4143" w:type="dxa"/>
          </w:tcPr>
          <w:p w:rsidR="0093088D" w:rsidRPr="00396641" w:rsidRDefault="0093088D">
            <w:pPr>
              <w:jc w:val="center"/>
              <w:rPr>
                <w:rFonts w:ascii="Georgia" w:hAnsi="Georgia" w:cs="Calibri Light"/>
                <w:sz w:val="24"/>
              </w:rPr>
            </w:pPr>
            <w:r>
              <w:rPr>
                <w:rFonts w:ascii="Georgia" w:hAnsi="Georgia" w:cs="Calibri Light"/>
                <w:sz w:val="24"/>
              </w:rPr>
              <w:t>$50</w:t>
            </w:r>
          </w:p>
        </w:tc>
      </w:tr>
    </w:tbl>
    <w:p w:rsidR="00636BF8" w:rsidRDefault="00636BF8">
      <w:pPr>
        <w:rPr>
          <w:rFonts w:ascii="Georgia" w:hAnsi="Georgia" w:cs="Arial"/>
          <w:sz w:val="28"/>
          <w:szCs w:val="28"/>
        </w:rPr>
      </w:pPr>
    </w:p>
    <w:p w:rsidR="00636BF8" w:rsidRDefault="003B6955"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</w:p>
    <w:p w:rsidR="00636BF8" w:rsidRDefault="00636BF8">
      <w:pPr>
        <w:spacing w:line="360" w:lineRule="auto"/>
        <w:rPr>
          <w:rFonts w:ascii="Georgia" w:hAnsi="Georgia" w:cs="Arial"/>
          <w:sz w:val="28"/>
          <w:szCs w:val="28"/>
        </w:rPr>
      </w:pPr>
    </w:p>
    <w:p w:rsidR="00636BF8" w:rsidRDefault="00636BF8">
      <w:pPr>
        <w:spacing w:line="360" w:lineRule="auto"/>
        <w:rPr>
          <w:rFonts w:ascii="Georgia" w:hAnsi="Georgia" w:cs="Arial"/>
          <w:sz w:val="28"/>
          <w:szCs w:val="28"/>
        </w:rPr>
      </w:pPr>
    </w:p>
    <w:p w:rsidR="00636BF8" w:rsidRDefault="00636BF8">
      <w:pPr>
        <w:rPr>
          <w:rFonts w:ascii="Georgia" w:hAnsi="Georgia" w:cs="Arial"/>
          <w:sz w:val="28"/>
          <w:szCs w:val="28"/>
        </w:rPr>
      </w:pPr>
    </w:p>
    <w:p w:rsidR="00645DA3" w:rsidRDefault="00645DA3">
      <w:pPr>
        <w:rPr>
          <w:rFonts w:ascii="Georgia" w:hAnsi="Georgia" w:cs="Arial"/>
          <w:sz w:val="28"/>
          <w:szCs w:val="28"/>
        </w:rPr>
      </w:pPr>
    </w:p>
    <w:p w:rsidR="00645DA3" w:rsidRDefault="00645DA3">
      <w:pPr>
        <w:rPr>
          <w:rFonts w:ascii="Georgia" w:hAnsi="Georgia" w:cs="Arial"/>
          <w:sz w:val="24"/>
          <w:szCs w:val="28"/>
        </w:rPr>
      </w:pPr>
    </w:p>
    <w:p w:rsidR="00396641" w:rsidRDefault="00396641">
      <w:pPr>
        <w:rPr>
          <w:rFonts w:ascii="Georgia" w:hAnsi="Georgia" w:cs="Arial"/>
          <w:sz w:val="28"/>
          <w:szCs w:val="28"/>
        </w:rPr>
      </w:pPr>
    </w:p>
    <w:p w:rsidR="00396641" w:rsidRDefault="00396641">
      <w:pPr>
        <w:rPr>
          <w:rFonts w:ascii="Georgia" w:hAnsi="Georgia" w:cs="Arial"/>
          <w:sz w:val="28"/>
          <w:szCs w:val="28"/>
        </w:rPr>
      </w:pPr>
    </w:p>
    <w:p w:rsidR="00CB1A0B" w:rsidRDefault="00CB1A0B" w:rsidP="008B337C">
      <w:pPr>
        <w:spacing w:line="240" w:lineRule="auto"/>
        <w:rPr>
          <w:rFonts w:ascii="Georgia" w:hAnsi="Georgia" w:cs="Arial"/>
          <w:sz w:val="28"/>
          <w:szCs w:val="28"/>
        </w:rPr>
      </w:pPr>
    </w:p>
    <w:p w:rsidR="00E91E1E" w:rsidRDefault="00E91E1E" w:rsidP="008A4DAD">
      <w:pPr>
        <w:spacing w:line="240" w:lineRule="auto"/>
        <w:jc w:val="both"/>
        <w:rPr>
          <w:rFonts w:ascii="Georgia" w:hAnsi="Georgia" w:cs="Arial"/>
          <w:sz w:val="28"/>
          <w:szCs w:val="28"/>
        </w:rPr>
      </w:pPr>
    </w:p>
    <w:p w:rsidR="00636BF8" w:rsidRPr="00D9400F" w:rsidRDefault="00753509" w:rsidP="008A4DAD">
      <w:pPr>
        <w:spacing w:line="240" w:lineRule="auto"/>
        <w:jc w:val="both"/>
        <w:rPr>
          <w:rFonts w:ascii="Georgia" w:hAnsi="Georgia" w:cs="Arial"/>
          <w:sz w:val="26"/>
          <w:szCs w:val="26"/>
        </w:rPr>
      </w:pPr>
      <w:r w:rsidRPr="00D9400F">
        <w:rPr>
          <w:rFonts w:ascii="Georgia" w:hAnsi="Georgia" w:cs="Arial"/>
          <w:sz w:val="26"/>
          <w:szCs w:val="26"/>
        </w:rPr>
        <w:t>*</w:t>
      </w:r>
      <w:r w:rsidR="003B6955" w:rsidRPr="00D9400F">
        <w:rPr>
          <w:rFonts w:ascii="Georgia" w:hAnsi="Georgia" w:cs="Arial"/>
          <w:sz w:val="26"/>
          <w:szCs w:val="26"/>
        </w:rPr>
        <w:t xml:space="preserve">The registration fee </w:t>
      </w:r>
      <w:r w:rsidR="00781AE6" w:rsidRPr="00D9400F">
        <w:rPr>
          <w:rFonts w:ascii="Georgia" w:hAnsi="Georgia" w:cs="Arial"/>
          <w:sz w:val="26"/>
          <w:szCs w:val="26"/>
        </w:rPr>
        <w:t>for a Full non-student and Full-</w:t>
      </w:r>
      <w:r w:rsidR="003B6955" w:rsidRPr="00D9400F">
        <w:rPr>
          <w:rFonts w:ascii="Georgia" w:hAnsi="Georgia" w:cs="Arial"/>
          <w:sz w:val="26"/>
          <w:szCs w:val="26"/>
        </w:rPr>
        <w:t>time student includes all meals offered at the conference for the three days (morning tea, lunch and d</w:t>
      </w:r>
      <w:r w:rsidR="00A90B5C" w:rsidRPr="00D9400F">
        <w:rPr>
          <w:rFonts w:ascii="Georgia" w:hAnsi="Georgia" w:cs="Arial"/>
          <w:sz w:val="26"/>
          <w:szCs w:val="26"/>
        </w:rPr>
        <w:t>inner). This also includes the C</w:t>
      </w:r>
      <w:r w:rsidR="003B6955" w:rsidRPr="00D9400F">
        <w:rPr>
          <w:rFonts w:ascii="Georgia" w:hAnsi="Georgia" w:cs="Arial"/>
          <w:sz w:val="26"/>
          <w:szCs w:val="26"/>
        </w:rPr>
        <w:t>onference dinner on the 4 July</w:t>
      </w:r>
      <w:r w:rsidR="00BE6C73" w:rsidRPr="00D9400F">
        <w:rPr>
          <w:rFonts w:ascii="Georgia" w:hAnsi="Georgia" w:cs="Arial"/>
          <w:sz w:val="26"/>
          <w:szCs w:val="26"/>
        </w:rPr>
        <w:t xml:space="preserve"> and the Cultural evening dinner on the 6 July</w:t>
      </w:r>
      <w:r w:rsidR="003B6955" w:rsidRPr="00D9400F">
        <w:rPr>
          <w:rFonts w:ascii="Georgia" w:hAnsi="Georgia" w:cs="Arial"/>
          <w:sz w:val="26"/>
          <w:szCs w:val="26"/>
        </w:rPr>
        <w:t xml:space="preserve">. </w:t>
      </w:r>
    </w:p>
    <w:p w:rsidR="00D10309" w:rsidRDefault="003B6955" w:rsidP="008A4DAD">
      <w:pPr>
        <w:spacing w:line="240" w:lineRule="auto"/>
        <w:jc w:val="both"/>
        <w:rPr>
          <w:rFonts w:ascii="Georgia" w:hAnsi="Georgia" w:cs="Arial"/>
          <w:sz w:val="26"/>
          <w:szCs w:val="26"/>
        </w:rPr>
      </w:pPr>
      <w:r w:rsidRPr="00D9400F">
        <w:rPr>
          <w:rFonts w:ascii="Georgia" w:hAnsi="Georgia" w:cs="Arial"/>
          <w:sz w:val="26"/>
          <w:szCs w:val="26"/>
        </w:rPr>
        <w:t xml:space="preserve">The fee for a single day student includes </w:t>
      </w:r>
      <w:r w:rsidR="00645DA3" w:rsidRPr="00D9400F">
        <w:rPr>
          <w:rFonts w:ascii="Georgia" w:hAnsi="Georgia" w:cs="Arial"/>
          <w:sz w:val="26"/>
          <w:szCs w:val="26"/>
        </w:rPr>
        <w:t xml:space="preserve">morning tea and lunch </w:t>
      </w:r>
      <w:r w:rsidRPr="00D9400F">
        <w:rPr>
          <w:rFonts w:ascii="Georgia" w:hAnsi="Georgia" w:cs="Arial"/>
          <w:sz w:val="26"/>
          <w:szCs w:val="26"/>
        </w:rPr>
        <w:t>for</w:t>
      </w:r>
      <w:r w:rsidR="00781AE6" w:rsidRPr="00D9400F">
        <w:rPr>
          <w:rFonts w:ascii="Georgia" w:hAnsi="Georgia" w:cs="Arial"/>
          <w:sz w:val="26"/>
          <w:szCs w:val="26"/>
        </w:rPr>
        <w:t xml:space="preserve"> the day indicated on the form but</w:t>
      </w:r>
      <w:r w:rsidRPr="00D9400F">
        <w:rPr>
          <w:rFonts w:ascii="Georgia" w:hAnsi="Georgia" w:cs="Arial"/>
          <w:sz w:val="26"/>
          <w:szCs w:val="26"/>
        </w:rPr>
        <w:t xml:space="preserve"> </w:t>
      </w:r>
      <w:r w:rsidRPr="00D9400F">
        <w:rPr>
          <w:rFonts w:ascii="Georgia" w:hAnsi="Georgia" w:cs="Arial"/>
          <w:sz w:val="26"/>
          <w:szCs w:val="26"/>
          <w:u w:val="single"/>
        </w:rPr>
        <w:t>does not</w:t>
      </w:r>
      <w:r w:rsidR="00A90B5C" w:rsidRPr="00D9400F">
        <w:rPr>
          <w:rFonts w:ascii="Georgia" w:hAnsi="Georgia" w:cs="Arial"/>
          <w:sz w:val="26"/>
          <w:szCs w:val="26"/>
        </w:rPr>
        <w:t xml:space="preserve"> include the C</w:t>
      </w:r>
      <w:r w:rsidRPr="00D9400F">
        <w:rPr>
          <w:rFonts w:ascii="Georgia" w:hAnsi="Georgia" w:cs="Arial"/>
          <w:sz w:val="26"/>
          <w:szCs w:val="26"/>
        </w:rPr>
        <w:t>onference dinner</w:t>
      </w:r>
      <w:r w:rsidR="001922BB" w:rsidRPr="00D9400F">
        <w:rPr>
          <w:rFonts w:ascii="Georgia" w:hAnsi="Georgia" w:cs="Arial"/>
          <w:sz w:val="26"/>
          <w:szCs w:val="26"/>
        </w:rPr>
        <w:t xml:space="preserve"> or the Cultural evening dinner</w:t>
      </w:r>
      <w:r w:rsidRPr="00D9400F">
        <w:rPr>
          <w:rFonts w:ascii="Georgia" w:hAnsi="Georgia" w:cs="Arial"/>
          <w:sz w:val="26"/>
          <w:szCs w:val="26"/>
        </w:rPr>
        <w:t xml:space="preserve">. </w:t>
      </w:r>
      <w:r w:rsidR="00D10309">
        <w:rPr>
          <w:rFonts w:ascii="Georgia" w:hAnsi="Georgia" w:cs="Arial"/>
          <w:sz w:val="26"/>
          <w:szCs w:val="26"/>
        </w:rPr>
        <w:t>A single student</w:t>
      </w:r>
      <w:r w:rsidR="00645DA3" w:rsidRPr="00D9400F">
        <w:rPr>
          <w:rFonts w:ascii="Georgia" w:hAnsi="Georgia" w:cs="Arial"/>
          <w:sz w:val="26"/>
          <w:szCs w:val="26"/>
        </w:rPr>
        <w:t xml:space="preserve"> can only attend either the 4 or 5 July. </w:t>
      </w:r>
    </w:p>
    <w:p w:rsidR="00645DA3" w:rsidRPr="00D9400F" w:rsidRDefault="00645DA3" w:rsidP="008A4DAD">
      <w:pPr>
        <w:spacing w:line="240" w:lineRule="auto"/>
        <w:jc w:val="both"/>
        <w:rPr>
          <w:rFonts w:ascii="Georgia" w:hAnsi="Georgia" w:cs="Arial"/>
          <w:sz w:val="26"/>
          <w:szCs w:val="26"/>
        </w:rPr>
      </w:pPr>
      <w:r w:rsidRPr="00D9400F">
        <w:rPr>
          <w:rFonts w:ascii="Georgia" w:hAnsi="Georgia" w:cs="Arial"/>
          <w:sz w:val="26"/>
          <w:szCs w:val="26"/>
        </w:rPr>
        <w:t xml:space="preserve">The fee for a single day non-student includes all meals for the day indicated on the form but </w:t>
      </w:r>
      <w:r w:rsidRPr="00D9400F">
        <w:rPr>
          <w:rFonts w:ascii="Georgia" w:hAnsi="Georgia" w:cs="Arial"/>
          <w:sz w:val="26"/>
          <w:szCs w:val="26"/>
          <w:u w:val="single"/>
        </w:rPr>
        <w:t>does not</w:t>
      </w:r>
      <w:r w:rsidR="00A90B5C" w:rsidRPr="00D9400F">
        <w:rPr>
          <w:rFonts w:ascii="Georgia" w:hAnsi="Georgia" w:cs="Arial"/>
          <w:sz w:val="26"/>
          <w:szCs w:val="26"/>
        </w:rPr>
        <w:t xml:space="preserve"> include the C</w:t>
      </w:r>
      <w:r w:rsidRPr="00D9400F">
        <w:rPr>
          <w:rFonts w:ascii="Georgia" w:hAnsi="Georgia" w:cs="Arial"/>
          <w:sz w:val="26"/>
          <w:szCs w:val="26"/>
        </w:rPr>
        <w:t>onference dinner</w:t>
      </w:r>
      <w:r w:rsidR="00872B77" w:rsidRPr="00D9400F">
        <w:rPr>
          <w:rFonts w:ascii="Georgia" w:hAnsi="Georgia" w:cs="Arial"/>
          <w:sz w:val="26"/>
          <w:szCs w:val="26"/>
        </w:rPr>
        <w:t xml:space="preserve"> or the Cultural evening dinner</w:t>
      </w:r>
      <w:r w:rsidR="00D10309">
        <w:rPr>
          <w:rFonts w:ascii="Georgia" w:hAnsi="Georgia" w:cs="Arial"/>
          <w:sz w:val="26"/>
          <w:szCs w:val="26"/>
        </w:rPr>
        <w:t>. A s</w:t>
      </w:r>
      <w:r w:rsidRPr="00D9400F">
        <w:rPr>
          <w:rFonts w:ascii="Georgia" w:hAnsi="Georgia" w:cs="Arial"/>
          <w:sz w:val="26"/>
          <w:szCs w:val="26"/>
        </w:rPr>
        <w:t xml:space="preserve">ingle day non-student can attend either the 4, 5 or 6 July. </w:t>
      </w:r>
    </w:p>
    <w:p w:rsidR="00016DE8" w:rsidRPr="00D9400F" w:rsidRDefault="008C0F61" w:rsidP="008A4DAD">
      <w:pPr>
        <w:jc w:val="both"/>
        <w:rPr>
          <w:rFonts w:ascii="Georgia" w:hAnsi="Georgia" w:cs="Arial"/>
          <w:sz w:val="26"/>
          <w:szCs w:val="26"/>
        </w:rPr>
      </w:pPr>
      <w:r w:rsidRPr="00D9400F">
        <w:rPr>
          <w:rFonts w:ascii="Georgia" w:hAnsi="Georgia" w:cs="Arial"/>
          <w:sz w:val="26"/>
          <w:szCs w:val="26"/>
        </w:rPr>
        <w:t>Single day attendees that wish to attend t</w:t>
      </w:r>
      <w:r w:rsidR="00FC62A5" w:rsidRPr="00D9400F">
        <w:rPr>
          <w:rFonts w:ascii="Georgia" w:hAnsi="Georgia" w:cs="Arial"/>
          <w:sz w:val="26"/>
          <w:szCs w:val="26"/>
        </w:rPr>
        <w:t xml:space="preserve">he Conference dinner </w:t>
      </w:r>
      <w:r w:rsidRPr="00D9400F">
        <w:rPr>
          <w:rFonts w:ascii="Georgia" w:hAnsi="Georgia" w:cs="Arial"/>
          <w:sz w:val="26"/>
          <w:szCs w:val="26"/>
        </w:rPr>
        <w:t>and</w:t>
      </w:r>
      <w:r w:rsidR="00FC62A5" w:rsidRPr="00D9400F">
        <w:rPr>
          <w:rFonts w:ascii="Georgia" w:hAnsi="Georgia" w:cs="Arial"/>
          <w:sz w:val="26"/>
          <w:szCs w:val="26"/>
        </w:rPr>
        <w:t>/or</w:t>
      </w:r>
      <w:r w:rsidRPr="00D9400F">
        <w:rPr>
          <w:rFonts w:ascii="Georgia" w:hAnsi="Georgia" w:cs="Arial"/>
          <w:sz w:val="26"/>
          <w:szCs w:val="26"/>
        </w:rPr>
        <w:t xml:space="preserve"> the Cultural evening dinner can tick the relevant </w:t>
      </w:r>
      <w:r w:rsidR="00FC62A5" w:rsidRPr="00D9400F">
        <w:rPr>
          <w:rFonts w:ascii="Georgia" w:hAnsi="Georgia" w:cs="Arial"/>
          <w:sz w:val="26"/>
          <w:szCs w:val="26"/>
        </w:rPr>
        <w:t>box</w:t>
      </w:r>
      <w:r w:rsidRPr="00D9400F">
        <w:rPr>
          <w:rFonts w:ascii="Georgia" w:hAnsi="Georgia" w:cs="Arial"/>
          <w:sz w:val="26"/>
          <w:szCs w:val="26"/>
        </w:rPr>
        <w:t xml:space="preserve"> </w:t>
      </w:r>
      <w:r w:rsidR="0055019A" w:rsidRPr="00D9400F">
        <w:rPr>
          <w:rFonts w:ascii="Georgia" w:hAnsi="Georgia" w:cs="Arial"/>
          <w:sz w:val="26"/>
          <w:szCs w:val="26"/>
        </w:rPr>
        <w:t>above.</w:t>
      </w:r>
    </w:p>
    <w:p w:rsidR="00645DA3" w:rsidRPr="00CB1A0B" w:rsidRDefault="003B6955" w:rsidP="00CB1A0B">
      <w:pPr>
        <w:pStyle w:val="Heading4"/>
        <w:spacing w:after="40"/>
        <w:rPr>
          <w:rFonts w:ascii="Georgia" w:hAnsi="Georgia" w:cs="Arial"/>
          <w:color w:val="E06A09"/>
        </w:rPr>
      </w:pPr>
      <w:r>
        <w:rPr>
          <w:rFonts w:ascii="Georgia" w:hAnsi="Georgia" w:cs="Arial"/>
          <w:color w:val="E06A09"/>
        </w:rPr>
        <w:t>CANCELLATIONS</w:t>
      </w:r>
    </w:p>
    <w:p w:rsidR="00636BF8" w:rsidRPr="00D9400F" w:rsidRDefault="003B6955" w:rsidP="008A4DAD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Georgia" w:hAnsi="Georgia" w:cs="Arial"/>
          <w:sz w:val="26"/>
          <w:szCs w:val="26"/>
        </w:rPr>
      </w:pPr>
      <w:r w:rsidRPr="00D9400F">
        <w:rPr>
          <w:rFonts w:ascii="Georgia" w:hAnsi="Georgia" w:cs="Arial"/>
          <w:bCs/>
          <w:sz w:val="26"/>
          <w:szCs w:val="26"/>
        </w:rPr>
        <w:t>A substitute delegate is welcome if you are unable to attend</w:t>
      </w:r>
      <w:r w:rsidRPr="00D9400F">
        <w:rPr>
          <w:rFonts w:ascii="Georgia" w:hAnsi="Georgia" w:cs="Arial"/>
          <w:sz w:val="26"/>
          <w:szCs w:val="26"/>
        </w:rPr>
        <w:t xml:space="preserve"> (please just let us know as soon as possible).</w:t>
      </w:r>
    </w:p>
    <w:p w:rsidR="00636BF8" w:rsidRDefault="003B6955" w:rsidP="008A4DAD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Georgia" w:hAnsi="Georgia" w:cs="Arial"/>
          <w:sz w:val="26"/>
          <w:szCs w:val="26"/>
        </w:rPr>
      </w:pPr>
      <w:r w:rsidRPr="00D9400F">
        <w:rPr>
          <w:rFonts w:ascii="Georgia" w:hAnsi="Georgia" w:cs="Arial"/>
          <w:sz w:val="26"/>
          <w:szCs w:val="26"/>
        </w:rPr>
        <w:t xml:space="preserve">An administration fee of $50 will be charged for cancellations received in writing and sent to </w:t>
      </w:r>
      <w:hyperlink r:id="rId8" w:history="1">
        <w:r w:rsidRPr="00D9400F">
          <w:rPr>
            <w:rStyle w:val="Hyperlink"/>
            <w:rFonts w:ascii="Georgia" w:hAnsi="Georgia" w:cs="Arial"/>
            <w:sz w:val="26"/>
            <w:szCs w:val="26"/>
          </w:rPr>
          <w:t>lagi.tuimavave@vuw.ac.nz</w:t>
        </w:r>
      </w:hyperlink>
      <w:r w:rsidRPr="00D9400F">
        <w:rPr>
          <w:rFonts w:ascii="Georgia" w:hAnsi="Georgia" w:cs="Arial"/>
          <w:sz w:val="26"/>
          <w:szCs w:val="26"/>
        </w:rPr>
        <w:t xml:space="preserve">  on/before 20 June 2016.</w:t>
      </w:r>
      <w:r w:rsidR="00016DE8" w:rsidRPr="00D9400F">
        <w:rPr>
          <w:rFonts w:ascii="Georgia" w:hAnsi="Georgia" w:cs="Arial"/>
          <w:sz w:val="26"/>
          <w:szCs w:val="26"/>
        </w:rPr>
        <w:t xml:space="preserve"> </w:t>
      </w:r>
      <w:r w:rsidRPr="00D9400F">
        <w:rPr>
          <w:rFonts w:ascii="Georgia" w:hAnsi="Georgia" w:cs="Arial"/>
          <w:sz w:val="26"/>
          <w:szCs w:val="26"/>
        </w:rPr>
        <w:t>No refunds will be made after this date.</w:t>
      </w:r>
    </w:p>
    <w:p w:rsidR="00D9400F" w:rsidRDefault="00D9400F" w:rsidP="00016DE8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Georgia" w:hAnsi="Georgia" w:cs="Arial"/>
          <w:sz w:val="26"/>
          <w:szCs w:val="26"/>
        </w:rPr>
      </w:pPr>
    </w:p>
    <w:p w:rsidR="00636BF8" w:rsidRPr="00645DA3" w:rsidRDefault="003B6955">
      <w:pPr>
        <w:rPr>
          <w:rFonts w:ascii="Georgia" w:hAnsi="Georgia"/>
          <w:b/>
          <w:color w:val="E06A09"/>
          <w:sz w:val="28"/>
          <w:szCs w:val="28"/>
        </w:rPr>
      </w:pPr>
      <w:r>
        <w:rPr>
          <w:rFonts w:ascii="Georgia" w:hAnsi="Georgia"/>
          <w:b/>
          <w:color w:val="E06A09"/>
          <w:sz w:val="28"/>
          <w:szCs w:val="28"/>
        </w:rPr>
        <w:lastRenderedPageBreak/>
        <w:t>PAYMENT</w:t>
      </w:r>
    </w:p>
    <w:p w:rsidR="00636BF8" w:rsidRPr="00F943C1" w:rsidRDefault="003B6955" w:rsidP="00E21E0C">
      <w:pPr>
        <w:spacing w:line="360" w:lineRule="auto"/>
        <w:rPr>
          <w:rFonts w:ascii="Georgia" w:hAnsi="Georgia" w:cs="Arial"/>
          <w:sz w:val="26"/>
          <w:szCs w:val="26"/>
        </w:rPr>
      </w:pPr>
      <w:r w:rsidRPr="00F943C1">
        <w:rPr>
          <w:rFonts w:ascii="Georgia" w:hAnsi="Georgia" w:cs="Arial"/>
          <w:b/>
          <w:sz w:val="26"/>
          <w:szCs w:val="26"/>
        </w:rPr>
        <w:t xml:space="preserve">□ </w:t>
      </w:r>
      <w:r w:rsidRPr="00F943C1">
        <w:rPr>
          <w:rFonts w:ascii="Georgia" w:hAnsi="Georgia" w:cs="Arial"/>
          <w:sz w:val="26"/>
          <w:szCs w:val="26"/>
        </w:rPr>
        <w:t>Please invoice me for payment</w:t>
      </w:r>
    </w:p>
    <w:p w:rsidR="00636BF8" w:rsidRPr="00F943C1" w:rsidRDefault="003B6955" w:rsidP="00E21E0C">
      <w:pPr>
        <w:spacing w:line="360" w:lineRule="auto"/>
        <w:rPr>
          <w:rFonts w:ascii="Georgia" w:hAnsi="Georgia" w:cs="Arial"/>
          <w:sz w:val="26"/>
          <w:szCs w:val="26"/>
        </w:rPr>
      </w:pPr>
      <w:r w:rsidRPr="00F943C1">
        <w:rPr>
          <w:rFonts w:ascii="Georgia" w:hAnsi="Georgia" w:cs="Arial"/>
          <w:b/>
          <w:sz w:val="26"/>
          <w:szCs w:val="26"/>
        </w:rPr>
        <w:t xml:space="preserve">□ </w:t>
      </w:r>
      <w:r w:rsidRPr="00F943C1">
        <w:rPr>
          <w:rFonts w:ascii="Georgia" w:hAnsi="Georgia" w:cs="Arial"/>
          <w:sz w:val="26"/>
          <w:szCs w:val="26"/>
        </w:rPr>
        <w:t>Visa</w:t>
      </w:r>
      <w:r w:rsidRPr="00F943C1">
        <w:rPr>
          <w:rFonts w:ascii="Georgia" w:hAnsi="Georgia" w:cs="Arial"/>
          <w:sz w:val="26"/>
          <w:szCs w:val="26"/>
        </w:rPr>
        <w:tab/>
      </w:r>
      <w:r w:rsidRPr="00F943C1">
        <w:rPr>
          <w:rFonts w:ascii="Georgia" w:hAnsi="Georgia" w:cs="Arial"/>
          <w:sz w:val="26"/>
          <w:szCs w:val="26"/>
        </w:rPr>
        <w:tab/>
      </w:r>
      <w:r w:rsidRPr="00F943C1">
        <w:rPr>
          <w:rFonts w:ascii="Georgia" w:hAnsi="Georgia" w:cs="Arial"/>
          <w:sz w:val="26"/>
          <w:szCs w:val="26"/>
        </w:rPr>
        <w:tab/>
      </w:r>
      <w:r w:rsidRPr="00F943C1">
        <w:rPr>
          <w:rFonts w:ascii="Georgia" w:hAnsi="Georgia" w:cs="Arial"/>
          <w:b/>
          <w:sz w:val="26"/>
          <w:szCs w:val="26"/>
        </w:rPr>
        <w:t xml:space="preserve">□ </w:t>
      </w:r>
      <w:r w:rsidRPr="00F943C1">
        <w:rPr>
          <w:rFonts w:ascii="Georgia" w:hAnsi="Georgia" w:cs="Arial"/>
          <w:sz w:val="26"/>
          <w:szCs w:val="26"/>
        </w:rPr>
        <w:t>Mastercard</w:t>
      </w:r>
      <w:r w:rsidRPr="00F943C1">
        <w:rPr>
          <w:rFonts w:ascii="Georgia" w:hAnsi="Georgia" w:cs="Arial"/>
          <w:sz w:val="26"/>
          <w:szCs w:val="26"/>
        </w:rPr>
        <w:tab/>
      </w:r>
      <w:r w:rsidRPr="00F943C1">
        <w:rPr>
          <w:rFonts w:ascii="Georgia" w:hAnsi="Georgia" w:cs="Arial"/>
          <w:sz w:val="26"/>
          <w:szCs w:val="26"/>
        </w:rPr>
        <w:tab/>
      </w:r>
      <w:r w:rsidRPr="00F943C1">
        <w:rPr>
          <w:rFonts w:ascii="Georgia" w:hAnsi="Georgia" w:cs="Arial"/>
          <w:sz w:val="26"/>
          <w:szCs w:val="26"/>
        </w:rPr>
        <w:tab/>
      </w:r>
      <w:r w:rsidRPr="00F943C1">
        <w:rPr>
          <w:rFonts w:ascii="Georgia" w:hAnsi="Georgia" w:cs="Arial"/>
          <w:b/>
          <w:sz w:val="26"/>
          <w:szCs w:val="26"/>
        </w:rPr>
        <w:t>Total amount to be charged</w:t>
      </w:r>
      <w:r w:rsidRPr="00F943C1">
        <w:rPr>
          <w:rFonts w:ascii="Georgia" w:hAnsi="Georgia" w:cs="Arial"/>
          <w:sz w:val="26"/>
          <w:szCs w:val="26"/>
        </w:rPr>
        <w:t xml:space="preserve"> ______________</w:t>
      </w:r>
    </w:p>
    <w:tbl>
      <w:tblPr>
        <w:tblpPr w:leftFromText="180" w:rightFromText="180" w:vertAnchor="text" w:horzAnchor="margin" w:tblpY="18"/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70"/>
        <w:gridCol w:w="776"/>
        <w:gridCol w:w="776"/>
        <w:gridCol w:w="777"/>
        <w:gridCol w:w="777"/>
        <w:gridCol w:w="777"/>
        <w:gridCol w:w="777"/>
        <w:gridCol w:w="751"/>
        <w:gridCol w:w="26"/>
        <w:gridCol w:w="784"/>
        <w:gridCol w:w="775"/>
        <w:gridCol w:w="775"/>
        <w:gridCol w:w="780"/>
        <w:gridCol w:w="778"/>
        <w:gridCol w:w="778"/>
        <w:gridCol w:w="757"/>
        <w:gridCol w:w="804"/>
      </w:tblGrid>
      <w:tr w:rsidR="00636BF8" w:rsidRPr="00F943C1">
        <w:trPr>
          <w:trHeight w:val="636"/>
        </w:trPr>
        <w:tc>
          <w:tcPr>
            <w:tcW w:w="2331" w:type="dxa"/>
            <w:vAlign w:val="center"/>
          </w:tcPr>
          <w:p w:rsidR="00636BF8" w:rsidRPr="00F943C1" w:rsidRDefault="003B6955" w:rsidP="00E21E0C">
            <w:pPr>
              <w:rPr>
                <w:rFonts w:ascii="Georgia" w:hAnsi="Georgia" w:cs="Arial"/>
                <w:sz w:val="26"/>
                <w:szCs w:val="26"/>
              </w:rPr>
            </w:pPr>
            <w:r w:rsidRPr="00F943C1">
              <w:rPr>
                <w:rFonts w:ascii="Georgia" w:hAnsi="Georgia" w:cs="Arial"/>
                <w:sz w:val="26"/>
                <w:szCs w:val="26"/>
              </w:rPr>
              <w:t xml:space="preserve">Card Number: </w:t>
            </w:r>
          </w:p>
        </w:tc>
        <w:tc>
          <w:tcPr>
            <w:tcW w:w="770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804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</w:tr>
      <w:tr w:rsidR="00636BF8" w:rsidRPr="00F943C1">
        <w:trPr>
          <w:trHeight w:val="636"/>
        </w:trPr>
        <w:tc>
          <w:tcPr>
            <w:tcW w:w="2331" w:type="dxa"/>
            <w:vAlign w:val="center"/>
          </w:tcPr>
          <w:p w:rsidR="00636BF8" w:rsidRPr="00F943C1" w:rsidRDefault="003B6955" w:rsidP="00E21E0C">
            <w:pPr>
              <w:rPr>
                <w:rFonts w:ascii="Georgia" w:hAnsi="Georgia" w:cs="Arial"/>
                <w:sz w:val="26"/>
                <w:szCs w:val="26"/>
              </w:rPr>
            </w:pPr>
            <w:r w:rsidRPr="00F943C1">
              <w:rPr>
                <w:rFonts w:ascii="Georgia" w:hAnsi="Georgia" w:cs="Arial"/>
                <w:sz w:val="26"/>
                <w:szCs w:val="26"/>
              </w:rPr>
              <w:t>Name on Card:</w:t>
            </w:r>
          </w:p>
        </w:tc>
        <w:tc>
          <w:tcPr>
            <w:tcW w:w="6181" w:type="dxa"/>
            <w:gridSpan w:val="8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636BF8" w:rsidRPr="00F943C1" w:rsidRDefault="003B6955" w:rsidP="00E21E0C">
            <w:pPr>
              <w:rPr>
                <w:rFonts w:ascii="Georgia" w:hAnsi="Georgia" w:cs="Arial"/>
                <w:sz w:val="26"/>
                <w:szCs w:val="26"/>
              </w:rPr>
            </w:pPr>
            <w:r w:rsidRPr="00F943C1">
              <w:rPr>
                <w:rFonts w:ascii="Georgia" w:hAnsi="Georgia" w:cs="Arial"/>
                <w:sz w:val="26"/>
                <w:szCs w:val="26"/>
              </w:rPr>
              <w:t>Expiry date:</w:t>
            </w:r>
          </w:p>
        </w:tc>
        <w:tc>
          <w:tcPr>
            <w:tcW w:w="780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636BF8" w:rsidRPr="00F943C1" w:rsidRDefault="003B6955" w:rsidP="00E21E0C">
            <w:pPr>
              <w:rPr>
                <w:rFonts w:ascii="Georgia" w:hAnsi="Georgia" w:cs="Arial"/>
                <w:sz w:val="26"/>
                <w:szCs w:val="26"/>
              </w:rPr>
            </w:pPr>
            <w:r w:rsidRPr="00F943C1">
              <w:rPr>
                <w:rFonts w:ascii="Georgia" w:hAnsi="Georgia" w:cs="Arial"/>
                <w:sz w:val="26"/>
                <w:szCs w:val="26"/>
              </w:rPr>
              <w:t>/</w:t>
            </w:r>
          </w:p>
        </w:tc>
        <w:tc>
          <w:tcPr>
            <w:tcW w:w="757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804" w:type="dxa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</w:tr>
      <w:tr w:rsidR="00636BF8" w:rsidRPr="00F943C1">
        <w:trPr>
          <w:trHeight w:val="636"/>
        </w:trPr>
        <w:tc>
          <w:tcPr>
            <w:tcW w:w="2331" w:type="dxa"/>
            <w:vAlign w:val="center"/>
          </w:tcPr>
          <w:p w:rsidR="00636BF8" w:rsidRPr="00F943C1" w:rsidRDefault="003B6955" w:rsidP="00E21E0C">
            <w:pPr>
              <w:rPr>
                <w:rFonts w:ascii="Georgia" w:hAnsi="Georgia" w:cs="Arial"/>
                <w:sz w:val="26"/>
                <w:szCs w:val="26"/>
              </w:rPr>
            </w:pPr>
            <w:r w:rsidRPr="00F943C1">
              <w:rPr>
                <w:rFonts w:ascii="Georgia" w:hAnsi="Georgia" w:cs="Arial"/>
                <w:sz w:val="26"/>
                <w:szCs w:val="26"/>
              </w:rPr>
              <w:t>Signature:</w:t>
            </w:r>
          </w:p>
        </w:tc>
        <w:tc>
          <w:tcPr>
            <w:tcW w:w="12438" w:type="dxa"/>
            <w:gridSpan w:val="17"/>
            <w:vAlign w:val="center"/>
          </w:tcPr>
          <w:p w:rsidR="00636BF8" w:rsidRPr="00F943C1" w:rsidRDefault="00636BF8" w:rsidP="00E21E0C">
            <w:pPr>
              <w:rPr>
                <w:rFonts w:ascii="Georgia" w:hAnsi="Georgia" w:cs="Arial"/>
                <w:sz w:val="26"/>
                <w:szCs w:val="26"/>
              </w:rPr>
            </w:pPr>
          </w:p>
        </w:tc>
      </w:tr>
    </w:tbl>
    <w:p w:rsidR="00636BF8" w:rsidRPr="00F943C1" w:rsidRDefault="00636BF8" w:rsidP="00E21E0C">
      <w:pPr>
        <w:rPr>
          <w:rFonts w:ascii="Georgia" w:hAnsi="Georgia" w:cs="Arial"/>
          <w:b/>
          <w:sz w:val="26"/>
          <w:szCs w:val="26"/>
        </w:rPr>
      </w:pPr>
    </w:p>
    <w:p w:rsidR="00636BF8" w:rsidRPr="00F943C1" w:rsidRDefault="003B6955" w:rsidP="00E21E0C">
      <w:pPr>
        <w:rPr>
          <w:rFonts w:ascii="Georgia" w:hAnsi="Georgia" w:cs="Arial"/>
          <w:sz w:val="26"/>
          <w:szCs w:val="26"/>
        </w:rPr>
      </w:pPr>
      <w:r w:rsidRPr="00F943C1">
        <w:rPr>
          <w:rFonts w:ascii="Georgia" w:hAnsi="Georgia" w:cs="Arial"/>
          <w:b/>
          <w:sz w:val="26"/>
          <w:szCs w:val="26"/>
        </w:rPr>
        <w:t>Please post, fax or email this form to:</w:t>
      </w:r>
      <w:r w:rsidRPr="00F943C1">
        <w:rPr>
          <w:rFonts w:ascii="Georgia" w:hAnsi="Georgia" w:cs="Arial"/>
          <w:b/>
          <w:sz w:val="26"/>
          <w:szCs w:val="26"/>
        </w:rPr>
        <w:br/>
      </w:r>
      <w:r w:rsidRPr="00F943C1">
        <w:rPr>
          <w:rFonts w:ascii="Georgia" w:hAnsi="Georgia" w:cs="Arial"/>
          <w:sz w:val="26"/>
          <w:szCs w:val="26"/>
        </w:rPr>
        <w:t xml:space="preserve">Lagi Tuimavave, Faculty of Law, Victoria University of Wellington, PO Box 600, Wellington, New Zealand, </w:t>
      </w:r>
    </w:p>
    <w:p w:rsidR="00636BF8" w:rsidRPr="00F943C1" w:rsidRDefault="005428D5" w:rsidP="00E21E0C">
      <w:pPr>
        <w:rPr>
          <w:rStyle w:val="Hyperlink"/>
          <w:rFonts w:ascii="Georgia" w:hAnsi="Georgia" w:cs="Arial"/>
          <w:sz w:val="26"/>
          <w:szCs w:val="26"/>
        </w:rPr>
      </w:pPr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31.85pt;margin-top:31.9pt;width:792.75pt;height:64.3pt;z-index:251658240;mso-position-horizontal-relative:margin;mso-position-vertical-relative:line" o:allowoverlap="f">
            <w10:wrap anchorx="margin"/>
          </v:shape>
        </w:pict>
      </w:r>
      <w:r w:rsidR="003B6955" w:rsidRPr="00F943C1">
        <w:rPr>
          <w:rFonts w:ascii="Georgia" w:hAnsi="Georgia" w:cs="Arial"/>
          <w:sz w:val="26"/>
          <w:szCs w:val="26"/>
        </w:rPr>
        <w:t>Fax: +64</w:t>
      </w:r>
      <w:r>
        <w:rPr>
          <w:noProof/>
          <w:sz w:val="26"/>
          <w:szCs w:val="26"/>
        </w:rPr>
        <w:pict>
          <v:shape id="_x0000_s1027" type="#_x0000_t75" alt="https://gallery.mailchimp.com/3402631dc9e86626959c98c6c/images/ac72d05a-df95-425c-a481-20128bb8a3b2.jpg" style="position:absolute;margin-left:24.6pt;margin-top:1102.7pt;width:792.75pt;height:64.3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" o:allowoverlap="f">
            <v:imagedata r:id="rId9"/>
            <w10:wrap anchorx="margin"/>
          </v:shape>
        </w:pict>
      </w:r>
      <w:r w:rsidR="003B6955" w:rsidRPr="00F943C1">
        <w:rPr>
          <w:rFonts w:ascii="Georgia" w:hAnsi="Georgia" w:cs="Arial"/>
          <w:sz w:val="26"/>
          <w:szCs w:val="26"/>
        </w:rPr>
        <w:t xml:space="preserve"> (0) 4 463 6365, Email: </w:t>
      </w:r>
      <w:hyperlink r:id="rId10" w:history="1">
        <w:r w:rsidR="003B6955" w:rsidRPr="00F943C1">
          <w:rPr>
            <w:rStyle w:val="Hyperlink"/>
            <w:rFonts w:ascii="Georgia" w:hAnsi="Georgia" w:cs="Arial"/>
            <w:sz w:val="26"/>
            <w:szCs w:val="26"/>
          </w:rPr>
          <w:t>lagi.tuimavave@vuw.ac.nz</w:t>
        </w:r>
      </w:hyperlink>
      <w:r w:rsidR="003B6955" w:rsidRPr="00F943C1">
        <w:rPr>
          <w:rStyle w:val="Hyperlink"/>
          <w:rFonts w:ascii="Georgia" w:hAnsi="Georgia" w:cs="Arial"/>
          <w:sz w:val="26"/>
          <w:szCs w:val="26"/>
        </w:rPr>
        <w:t xml:space="preserve"> </w:t>
      </w:r>
    </w:p>
    <w:p w:rsidR="00477409" w:rsidRDefault="00477409">
      <w:pPr>
        <w:rPr>
          <w:rStyle w:val="Hyperlink"/>
          <w:rFonts w:ascii="Georgia" w:hAnsi="Georgia" w:cs="Arial"/>
          <w:sz w:val="28"/>
        </w:rPr>
      </w:pPr>
    </w:p>
    <w:p w:rsidR="00477409" w:rsidRDefault="005428D5">
      <w:pPr>
        <w:rPr>
          <w:rFonts w:ascii="Georgia" w:hAnsi="Georgia" w:cs="Arial"/>
          <w:color w:val="0000FF"/>
          <w:sz w:val="28"/>
          <w:u w:val="single"/>
        </w:rPr>
      </w:pPr>
      <w:r>
        <w:rPr>
          <w:rFonts w:ascii="Georgia" w:hAnsi="Georgia" w:cs="Arial"/>
          <w:noProof/>
          <w:color w:val="0000FF"/>
          <w:sz w:val="28"/>
          <w:u w:val="single"/>
          <w:lang w:val="en-NZ" w:eastAsia="en-NZ"/>
        </w:rPr>
        <w:pict w14:anchorId="143519D7">
          <v:shape id="_x0000_s1028" type="#_x0000_t75" style="position:absolute;margin-left:-32.9pt;margin-top:763.4pt;width:793.05pt;height:64.35pt;z-index:-251655168">
            <v:imagedata r:id="rId11" o:title=""/>
          </v:shape>
        </w:pict>
      </w:r>
    </w:p>
    <w:sectPr w:rsidR="00477409" w:rsidSect="00645DA3">
      <w:footerReference w:type="even" r:id="rId12"/>
      <w:pgSz w:w="16839" w:h="23814"/>
      <w:pgMar w:top="851" w:right="821" w:bottom="14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0B" w:rsidRDefault="003B6955">
      <w:pPr>
        <w:spacing w:after="0" w:line="240" w:lineRule="auto"/>
      </w:pPr>
      <w:r>
        <w:separator/>
      </w:r>
    </w:p>
  </w:endnote>
  <w:endnote w:type="continuationSeparator" w:id="0">
    <w:p w:rsidR="00A8400B" w:rsidRDefault="003B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Segoe Print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F8" w:rsidRDefault="003B6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BF8" w:rsidRDefault="00636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0B" w:rsidRDefault="003B6955">
      <w:pPr>
        <w:spacing w:after="0" w:line="240" w:lineRule="auto"/>
      </w:pPr>
      <w:r>
        <w:separator/>
      </w:r>
    </w:p>
  </w:footnote>
  <w:footnote w:type="continuationSeparator" w:id="0">
    <w:p w:rsidR="00A8400B" w:rsidRDefault="003B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45B"/>
    <w:multiLevelType w:val="multilevel"/>
    <w:tmpl w:val="0A15045B"/>
    <w:lvl w:ilvl="0" w:tentative="1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6C5B2523"/>
    <w:multiLevelType w:val="multilevel"/>
    <w:tmpl w:val="6C5B2523"/>
    <w:lvl w:ilvl="0" w:tentative="1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18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 w:tentative="1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BF8"/>
    <w:rsid w:val="00016DE8"/>
    <w:rsid w:val="000365E4"/>
    <w:rsid w:val="00043D3C"/>
    <w:rsid w:val="00080EA8"/>
    <w:rsid w:val="000A590C"/>
    <w:rsid w:val="000F4319"/>
    <w:rsid w:val="000F7590"/>
    <w:rsid w:val="001922BB"/>
    <w:rsid w:val="002B6260"/>
    <w:rsid w:val="003404F7"/>
    <w:rsid w:val="00396641"/>
    <w:rsid w:val="003B6955"/>
    <w:rsid w:val="003C5E33"/>
    <w:rsid w:val="003E2C6A"/>
    <w:rsid w:val="003E6C13"/>
    <w:rsid w:val="004334A3"/>
    <w:rsid w:val="00477409"/>
    <w:rsid w:val="00514699"/>
    <w:rsid w:val="005256E0"/>
    <w:rsid w:val="005428D5"/>
    <w:rsid w:val="0055019A"/>
    <w:rsid w:val="005848DF"/>
    <w:rsid w:val="005C2F72"/>
    <w:rsid w:val="00636BF8"/>
    <w:rsid w:val="00645DA3"/>
    <w:rsid w:val="006B06AA"/>
    <w:rsid w:val="006C4AC1"/>
    <w:rsid w:val="006E7FC7"/>
    <w:rsid w:val="00735C6D"/>
    <w:rsid w:val="00753509"/>
    <w:rsid w:val="00781AE6"/>
    <w:rsid w:val="007B6012"/>
    <w:rsid w:val="008057DD"/>
    <w:rsid w:val="00872B77"/>
    <w:rsid w:val="008820D6"/>
    <w:rsid w:val="008A4DAD"/>
    <w:rsid w:val="008B104F"/>
    <w:rsid w:val="008B337C"/>
    <w:rsid w:val="008C0F61"/>
    <w:rsid w:val="008F5C05"/>
    <w:rsid w:val="0093088D"/>
    <w:rsid w:val="00937C0C"/>
    <w:rsid w:val="0098534E"/>
    <w:rsid w:val="00985CAD"/>
    <w:rsid w:val="009C7089"/>
    <w:rsid w:val="009D2182"/>
    <w:rsid w:val="00A31772"/>
    <w:rsid w:val="00A8400B"/>
    <w:rsid w:val="00A90B5C"/>
    <w:rsid w:val="00AA06B5"/>
    <w:rsid w:val="00AC544F"/>
    <w:rsid w:val="00B36480"/>
    <w:rsid w:val="00BE6C73"/>
    <w:rsid w:val="00C64885"/>
    <w:rsid w:val="00C8786B"/>
    <w:rsid w:val="00CB1A0B"/>
    <w:rsid w:val="00CF3713"/>
    <w:rsid w:val="00D10309"/>
    <w:rsid w:val="00D263E7"/>
    <w:rsid w:val="00D9400F"/>
    <w:rsid w:val="00E111DC"/>
    <w:rsid w:val="00E12353"/>
    <w:rsid w:val="00E21E0C"/>
    <w:rsid w:val="00E45723"/>
    <w:rsid w:val="00E91E1E"/>
    <w:rsid w:val="00F51236"/>
    <w:rsid w:val="00F943C1"/>
    <w:rsid w:val="00FA3F85"/>
    <w:rsid w:val="00FC62A5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F566BCE-B513-4DEC-A26C-32E66C7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576"/>
        <w:tab w:val="left" w:pos="432"/>
        <w:tab w:val="left" w:pos="851"/>
      </w:tabs>
      <w:spacing w:before="240" w:after="60"/>
      <w:ind w:left="851" w:right="48" w:hanging="851"/>
      <w:jc w:val="both"/>
      <w:outlineLvl w:val="1"/>
    </w:pPr>
    <w:rPr>
      <w:rFonts w:ascii="Times" w:eastAsia="Times" w:hAnsi="Times"/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jc w:val="both"/>
    </w:pPr>
    <w:rPr>
      <w:rFonts w:ascii="Tahoma" w:eastAsia="Times" w:hAnsi="Tahoma" w:cs="Tahoma"/>
      <w:sz w:val="16"/>
      <w:szCs w:val="16"/>
    </w:rPr>
  </w:style>
  <w:style w:type="paragraph" w:styleId="BodyText">
    <w:name w:val="Body Text"/>
    <w:basedOn w:val="Normal"/>
    <w:rPr>
      <w:rFonts w:ascii="Arial Narrow" w:hAnsi="Arial Narrow"/>
      <w:color w:val="000000"/>
      <w:sz w:val="18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EnvelopeAddress">
    <w:name w:val="envelope address"/>
    <w:basedOn w:val="Normal"/>
    <w:pPr>
      <w:ind w:left="2880"/>
    </w:pPr>
    <w:rPr>
      <w:rFonts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pPr>
      <w:numPr>
        <w:numId w:val="2"/>
      </w:numPr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1"/>
      <w:szCs w:val="21"/>
    </w:rPr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b/>
      <w:bCs/>
      <w:color w:val="000000"/>
      <w:sz w:val="40"/>
      <w:szCs w:val="40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FollowedHyperlink">
    <w:name w:val="FollowedHyperlink"/>
    <w:rPr>
      <w:color w:val="60642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Legal4">
    <w:name w:val="Legal 4"/>
    <w:semiHidden/>
    <w:pPr>
      <w:widowControl w:val="0"/>
      <w:autoSpaceDE w:val="0"/>
      <w:autoSpaceDN w:val="0"/>
      <w:adjustRightInd w:val="0"/>
      <w:ind w:left="-1440"/>
      <w:jc w:val="both"/>
    </w:pPr>
    <w:rPr>
      <w:sz w:val="24"/>
    </w:rPr>
  </w:style>
  <w:style w:type="paragraph" w:customStyle="1" w:styleId="Followpara">
    <w:name w:val="Follow para"/>
    <w:basedOn w:val="Normal"/>
    <w:semiHidden/>
    <w:pPr>
      <w:ind w:firstLine="340"/>
      <w:jc w:val="both"/>
    </w:pPr>
    <w:rPr>
      <w:rFonts w:ascii="Times" w:eastAsia="Times" w:hAnsi="Times"/>
      <w:b/>
      <w:szCs w:val="20"/>
    </w:rPr>
  </w:style>
  <w:style w:type="paragraph" w:customStyle="1" w:styleId="chapternumber">
    <w:name w:val="chapter number"/>
    <w:pPr>
      <w:spacing w:before="2000" w:after="400"/>
      <w:jc w:val="center"/>
    </w:pPr>
    <w:rPr>
      <w:rFonts w:ascii="Times" w:eastAsia="Times" w:hAnsi="Times"/>
      <w:b/>
      <w:sz w:val="32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rFonts w:ascii="Calibri" w:eastAsia="Calibri" w:hAnsi="Calibri" w:cs="Calibri"/>
      <w:szCs w:val="22"/>
    </w:r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Default0">
    <w:name w:val="Default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11">
    <w:name w:val="h11"/>
    <w:rPr>
      <w:rFonts w:ascii="Georgia" w:hAnsi="Georgia" w:hint="default"/>
      <w:color w:val="D90000"/>
      <w:sz w:val="30"/>
      <w:szCs w:val="30"/>
    </w:rPr>
  </w:style>
  <w:style w:type="character" w:customStyle="1" w:styleId="apple-style-span">
    <w:name w:val="apple-style-span"/>
  </w:style>
  <w:style w:type="character" w:customStyle="1" w:styleId="HeaderChar">
    <w:name w:val="Header Char"/>
    <w:link w:val="Header"/>
    <w:rPr>
      <w:rFonts w:ascii="Palatino Linotype" w:hAnsi="Palatino Linotype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i.tuimavave@vuw.ac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lagi.tuimavave@vuw.ac.nz" TargetMode="External"/><Relationship Id="rId4" Type="http://schemas.openxmlformats.org/officeDocument/2006/relationships/settings" Target="settings.xml"/><Relationship Id="rId9" Type="http://schemas.openxmlformats.org/officeDocument/2006/relationships/image" Target="https://gallery.mailchimp.com/3402631dc9e86626959c98c6c/images/ac72d05a-df95-425c-a481-20128bb8a3b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</vt:lpstr>
    </vt:vector>
  </TitlesOfParts>
  <Company>Victoria University of Wellington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</dc:title>
  <dc:creator>L</dc:creator>
  <cp:lastModifiedBy>Lagi Tuimavave</cp:lastModifiedBy>
  <cp:revision>66</cp:revision>
  <cp:lastPrinted>2012-09-28T02:33:00Z</cp:lastPrinted>
  <dcterms:created xsi:type="dcterms:W3CDTF">2016-03-08T03:00:00Z</dcterms:created>
  <dcterms:modified xsi:type="dcterms:W3CDTF">2016-03-18T01:09:00Z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