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8CBC72" w14:textId="6828316D" w:rsidR="009F2D6D" w:rsidRPr="003E407B" w:rsidRDefault="2C668908" w:rsidP="2C668908">
      <w:pPr>
        <w:pStyle w:val="Heading1"/>
        <w:rPr>
          <w:rFonts w:ascii="Arial" w:eastAsia="Arial" w:hAnsi="Arial" w:cs="Arial"/>
          <w:lang w:val="en-AU"/>
        </w:rPr>
      </w:pPr>
      <w:r w:rsidRPr="2C668908">
        <w:rPr>
          <w:rFonts w:ascii="Arial" w:eastAsia="Arial" w:hAnsi="Arial" w:cs="Arial"/>
          <w:lang w:val="en-AU"/>
        </w:rPr>
        <w:t xml:space="preserve">VicTeach 2019 </w:t>
      </w:r>
      <w:bookmarkStart w:id="0" w:name="_GoBack"/>
      <w:bookmarkEnd w:id="0"/>
      <w:r w:rsidRPr="2C668908">
        <w:rPr>
          <w:rFonts w:ascii="Arial" w:eastAsia="Arial" w:hAnsi="Arial" w:cs="Arial"/>
          <w:lang w:val="en-AU"/>
        </w:rPr>
        <w:t>- Expression of Interest</w:t>
      </w:r>
    </w:p>
    <w:p w14:paraId="672A6659" w14:textId="77777777" w:rsidR="009F2D6D" w:rsidRPr="003E407B" w:rsidRDefault="009F2D6D" w:rsidP="2C668908">
      <w:pPr>
        <w:rPr>
          <w:rFonts w:ascii="Arial" w:eastAsia="Arial" w:hAnsi="Arial" w:cs="Arial"/>
          <w:sz w:val="22"/>
          <w:szCs w:val="22"/>
          <w:lang w:val="en-AU"/>
        </w:rPr>
      </w:pPr>
    </w:p>
    <w:p w14:paraId="179CEB70" w14:textId="6AF8C469" w:rsidR="001135A9" w:rsidRPr="003E407B" w:rsidRDefault="2C668908" w:rsidP="2C668908">
      <w:pPr>
        <w:spacing w:after="120"/>
        <w:rPr>
          <w:rFonts w:ascii="Arial" w:eastAsia="Arial" w:hAnsi="Arial" w:cs="Arial"/>
          <w:sz w:val="22"/>
          <w:szCs w:val="22"/>
          <w:lang w:val="en-AU"/>
        </w:rPr>
      </w:pPr>
      <w:r w:rsidRPr="2C668908">
        <w:rPr>
          <w:rFonts w:ascii="Arial" w:eastAsia="Arial" w:hAnsi="Arial" w:cs="Arial"/>
          <w:sz w:val="22"/>
          <w:szCs w:val="22"/>
          <w:lang w:val="en-AU"/>
        </w:rPr>
        <w:t>This is a call for action and interest by, and for, the VicTeach community – for ideas, initiatives, time, energy, new approaches and practices, and for expanding our community to further welcome and support all interested staff.</w:t>
      </w:r>
    </w:p>
    <w:p w14:paraId="4CACFC27" w14:textId="69A03CCC" w:rsidR="001135A9" w:rsidRPr="003E407B" w:rsidRDefault="2C668908" w:rsidP="2C668908">
      <w:pPr>
        <w:spacing w:after="120"/>
        <w:rPr>
          <w:rFonts w:ascii="Arial" w:eastAsia="Arial" w:hAnsi="Arial" w:cs="Arial"/>
          <w:sz w:val="22"/>
          <w:szCs w:val="22"/>
          <w:lang w:val="en-AU"/>
        </w:rPr>
      </w:pPr>
      <w:r w:rsidRPr="2C668908">
        <w:rPr>
          <w:rFonts w:ascii="Arial" w:eastAsia="Arial" w:hAnsi="Arial" w:cs="Arial"/>
          <w:sz w:val="22"/>
          <w:szCs w:val="22"/>
          <w:lang w:val="en-AU"/>
        </w:rPr>
        <w:t>Please complete the form below if you</w:t>
      </w:r>
    </w:p>
    <w:p w14:paraId="75D03C9C" w14:textId="68EB54A3" w:rsidR="001135A9" w:rsidRPr="003E407B" w:rsidRDefault="2C668908" w:rsidP="2C668908">
      <w:pPr>
        <w:pStyle w:val="ListParagraph"/>
        <w:numPr>
          <w:ilvl w:val="0"/>
          <w:numId w:val="3"/>
        </w:numPr>
        <w:spacing w:after="120"/>
        <w:rPr>
          <w:sz w:val="22"/>
          <w:szCs w:val="22"/>
          <w:lang w:val="en-AU"/>
        </w:rPr>
      </w:pPr>
      <w:r w:rsidRPr="2C668908">
        <w:rPr>
          <w:rFonts w:ascii="Arial" w:eastAsia="Arial" w:hAnsi="Arial" w:cs="Arial"/>
          <w:sz w:val="22"/>
          <w:szCs w:val="22"/>
          <w:lang w:val="en-AU"/>
        </w:rPr>
        <w:t>are interested in playing a more active role in VicTeach over the next year or so;</w:t>
      </w:r>
    </w:p>
    <w:p w14:paraId="5CAA338E" w14:textId="7B3B2561" w:rsidR="001135A9" w:rsidRPr="003E407B" w:rsidRDefault="2C668908" w:rsidP="2C668908">
      <w:pPr>
        <w:pStyle w:val="ListParagraph"/>
        <w:numPr>
          <w:ilvl w:val="0"/>
          <w:numId w:val="3"/>
        </w:numPr>
        <w:spacing w:after="120"/>
        <w:rPr>
          <w:sz w:val="22"/>
          <w:szCs w:val="22"/>
          <w:lang w:val="en-AU"/>
        </w:rPr>
      </w:pPr>
      <w:r w:rsidRPr="2C668908">
        <w:rPr>
          <w:rFonts w:ascii="Arial" w:eastAsia="Arial" w:hAnsi="Arial" w:cs="Arial"/>
          <w:sz w:val="22"/>
          <w:szCs w:val="22"/>
          <w:lang w:val="en-AU"/>
        </w:rPr>
        <w:t>have an idea for a VicTeach activity or theme (ideally that you could help lead), or</w:t>
      </w:r>
    </w:p>
    <w:p w14:paraId="0A6DC8D3" w14:textId="4487EE8D" w:rsidR="001135A9" w:rsidRPr="00910417" w:rsidRDefault="2C668908" w:rsidP="2C668908">
      <w:pPr>
        <w:pStyle w:val="ListParagraph"/>
        <w:numPr>
          <w:ilvl w:val="0"/>
          <w:numId w:val="3"/>
        </w:numPr>
        <w:spacing w:after="120"/>
        <w:rPr>
          <w:sz w:val="22"/>
          <w:szCs w:val="22"/>
          <w:lang w:val="en-AU"/>
        </w:rPr>
      </w:pPr>
      <w:r w:rsidRPr="2C668908">
        <w:rPr>
          <w:rFonts w:ascii="Arial" w:eastAsia="Arial" w:hAnsi="Arial" w:cs="Arial"/>
          <w:sz w:val="22"/>
          <w:szCs w:val="22"/>
          <w:lang w:val="en-AU"/>
        </w:rPr>
        <w:t xml:space="preserve">have constructive ideas about how VicTeach could run its activities. </w:t>
      </w:r>
    </w:p>
    <w:p w14:paraId="6DECBE53" w14:textId="6468388B" w:rsidR="009F2D6D" w:rsidRDefault="2C668908" w:rsidP="2C668908">
      <w:pPr>
        <w:spacing w:after="120"/>
        <w:rPr>
          <w:rFonts w:ascii="Arial" w:eastAsia="Arial" w:hAnsi="Arial" w:cs="Arial"/>
          <w:b/>
          <w:bCs/>
          <w:sz w:val="22"/>
          <w:szCs w:val="22"/>
          <w:lang w:val="en-AU"/>
        </w:rPr>
      </w:pPr>
      <w:r w:rsidRPr="2C668908">
        <w:rPr>
          <w:rFonts w:ascii="Arial" w:eastAsia="Arial" w:hAnsi="Arial" w:cs="Arial"/>
          <w:sz w:val="22"/>
          <w:szCs w:val="22"/>
          <w:lang w:val="en-AU"/>
        </w:rPr>
        <w:t xml:space="preserve">Send to: </w:t>
      </w:r>
      <w:hyperlink r:id="rId8">
        <w:r w:rsidRPr="2C668908">
          <w:rPr>
            <w:rStyle w:val="Hyperlink"/>
            <w:rFonts w:ascii="Arial" w:eastAsia="Arial" w:hAnsi="Arial" w:cs="Arial"/>
            <w:sz w:val="22"/>
            <w:szCs w:val="22"/>
            <w:lang w:val="en-AU"/>
          </w:rPr>
          <w:t>victeach@vuw.ac.nz</w:t>
        </w:r>
      </w:hyperlink>
      <w:r w:rsidRPr="2C668908">
        <w:rPr>
          <w:rFonts w:ascii="Arial" w:eastAsia="Arial" w:hAnsi="Arial" w:cs="Arial"/>
          <w:sz w:val="22"/>
          <w:szCs w:val="22"/>
          <w:lang w:val="en-AU"/>
        </w:rPr>
        <w:t xml:space="preserve"> </w:t>
      </w:r>
    </w:p>
    <w:p w14:paraId="21CEE6E0" w14:textId="2DD7697F" w:rsidR="001135A9" w:rsidRPr="003E407B" w:rsidRDefault="2C668908" w:rsidP="2C668908">
      <w:pPr>
        <w:spacing w:after="120"/>
        <w:rPr>
          <w:rFonts w:ascii="Arial" w:eastAsia="Arial" w:hAnsi="Arial" w:cs="Arial"/>
          <w:sz w:val="22"/>
          <w:szCs w:val="22"/>
          <w:lang w:val="en-AU"/>
        </w:rPr>
      </w:pPr>
      <w:r w:rsidRPr="2C668908">
        <w:rPr>
          <w:rFonts w:ascii="Arial" w:eastAsia="Arial" w:hAnsi="Arial" w:cs="Arial"/>
          <w:sz w:val="22"/>
          <w:szCs w:val="22"/>
          <w:lang w:val="en-AU"/>
        </w:rPr>
        <w:t>Joint applications are welcome – please adjust the form as appropriate!</w:t>
      </w:r>
      <w:r w:rsidR="003F39CE">
        <w:br/>
      </w:r>
      <w:r w:rsidRPr="2C668908">
        <w:rPr>
          <w:rFonts w:ascii="Arial" w:eastAsia="Arial" w:hAnsi="Arial" w:cs="Arial"/>
          <w:sz w:val="22"/>
          <w:szCs w:val="22"/>
          <w:lang w:val="en-AU"/>
        </w:rPr>
        <w:t>Please feel free to also submit more than one form for multiple ideas.</w:t>
      </w:r>
    </w:p>
    <w:p w14:paraId="6055F07A" w14:textId="77777777" w:rsidR="00910417" w:rsidRDefault="00910417" w:rsidP="2C668908">
      <w:pPr>
        <w:spacing w:after="120"/>
        <w:rPr>
          <w:rFonts w:ascii="Arial" w:eastAsia="Arial" w:hAnsi="Arial" w:cs="Arial"/>
          <w:b/>
          <w:bCs/>
          <w:sz w:val="22"/>
          <w:szCs w:val="22"/>
          <w:lang w:val="en-AU"/>
        </w:rPr>
      </w:pPr>
    </w:p>
    <w:p w14:paraId="4DE87BF8" w14:textId="241F503D" w:rsidR="001135A9" w:rsidRPr="00910417" w:rsidRDefault="2C668908" w:rsidP="2C668908">
      <w:pPr>
        <w:spacing w:after="120"/>
        <w:rPr>
          <w:rFonts w:ascii="Arial" w:eastAsia="Arial" w:hAnsi="Arial" w:cs="Arial"/>
          <w:b/>
          <w:bCs/>
          <w:sz w:val="22"/>
          <w:szCs w:val="22"/>
          <w:lang w:val="en-AU"/>
        </w:rPr>
      </w:pPr>
      <w:r w:rsidRPr="2C668908">
        <w:rPr>
          <w:rFonts w:ascii="Arial" w:eastAsia="Arial" w:hAnsi="Arial" w:cs="Arial"/>
          <w:b/>
          <w:bCs/>
          <w:sz w:val="22"/>
          <w:szCs w:val="22"/>
          <w:lang w:val="en-AU"/>
        </w:rPr>
        <w:t>Some pointers and thoughts:</w:t>
      </w:r>
    </w:p>
    <w:p w14:paraId="66416815" w14:textId="7642D3FA" w:rsidR="008A77CE" w:rsidRPr="003E407B" w:rsidRDefault="2C668908" w:rsidP="2C668908">
      <w:pPr>
        <w:spacing w:after="120"/>
        <w:rPr>
          <w:rFonts w:ascii="Arial" w:eastAsia="Arial" w:hAnsi="Arial" w:cs="Arial"/>
          <w:sz w:val="22"/>
          <w:szCs w:val="22"/>
          <w:lang w:val="en-AU"/>
        </w:rPr>
      </w:pPr>
      <w:r w:rsidRPr="2C668908">
        <w:rPr>
          <w:rFonts w:ascii="Arial" w:eastAsia="Arial" w:hAnsi="Arial" w:cs="Arial"/>
          <w:sz w:val="22"/>
          <w:szCs w:val="22"/>
          <w:lang w:val="en-AU"/>
        </w:rPr>
        <w:t>VicTeach activities build community.</w:t>
      </w:r>
    </w:p>
    <w:p w14:paraId="2A22EF9C" w14:textId="0B9D5B7C" w:rsidR="008A77CE" w:rsidRPr="003E407B" w:rsidRDefault="2C668908" w:rsidP="2C668908">
      <w:pPr>
        <w:spacing w:after="120"/>
        <w:rPr>
          <w:rFonts w:ascii="Arial" w:eastAsia="Arial" w:hAnsi="Arial" w:cs="Arial"/>
          <w:sz w:val="22"/>
          <w:szCs w:val="22"/>
          <w:lang w:val="en-AU"/>
        </w:rPr>
      </w:pPr>
      <w:r w:rsidRPr="2C668908">
        <w:rPr>
          <w:rFonts w:ascii="Arial" w:eastAsia="Arial" w:hAnsi="Arial" w:cs="Arial"/>
          <w:sz w:val="22"/>
          <w:szCs w:val="22"/>
          <w:lang w:val="en-AU"/>
        </w:rPr>
        <w:t>They also, in some way, improve, consider, and/or deepen our teaching practice and support of teaching and learning at the University (and wider).</w:t>
      </w:r>
    </w:p>
    <w:p w14:paraId="0D0F9785" w14:textId="2ECB4C6F" w:rsidR="001135A9" w:rsidRPr="003E407B" w:rsidRDefault="2C668908" w:rsidP="2C668908">
      <w:pPr>
        <w:spacing w:after="120"/>
        <w:rPr>
          <w:rFonts w:ascii="Arial" w:eastAsia="Arial" w:hAnsi="Arial" w:cs="Arial"/>
          <w:sz w:val="22"/>
          <w:szCs w:val="22"/>
          <w:lang w:val="en-AU"/>
        </w:rPr>
      </w:pPr>
      <w:r w:rsidRPr="2C668908">
        <w:rPr>
          <w:rFonts w:ascii="Arial" w:eastAsia="Arial" w:hAnsi="Arial" w:cs="Arial"/>
          <w:sz w:val="22"/>
          <w:szCs w:val="22"/>
          <w:lang w:val="en-AU"/>
        </w:rPr>
        <w:t>VicTeach has resources available to help enable activities – this can be (for example) by providing funding, administrative, organisational and logistical support, and catering. Please do think seriously about what support would help make your idea a success and retain your enthusiasm.</w:t>
      </w:r>
    </w:p>
    <w:p w14:paraId="28E2F6FA" w14:textId="4840147E" w:rsidR="07A68520" w:rsidRPr="003E407B" w:rsidRDefault="2C668908" w:rsidP="2C668908">
      <w:pPr>
        <w:spacing w:after="120"/>
        <w:rPr>
          <w:rFonts w:ascii="Arial" w:eastAsia="Arial" w:hAnsi="Arial" w:cs="Arial"/>
          <w:sz w:val="22"/>
          <w:szCs w:val="22"/>
          <w:lang w:val="en-AU"/>
        </w:rPr>
      </w:pPr>
      <w:r w:rsidRPr="2C668908">
        <w:rPr>
          <w:rFonts w:ascii="Arial" w:eastAsia="Arial" w:hAnsi="Arial" w:cs="Arial"/>
          <w:sz w:val="22"/>
          <w:szCs w:val="22"/>
          <w:lang w:val="en-AU"/>
        </w:rPr>
        <w:t xml:space="preserve">All staff are welcome and encouraged to participate – including academic, professional, permanent, contract, tutors and (where appropriate) students. New proposals are encouraged to consider how to include and profile a range of perspectives and experiences across staff, campuses, disciplines and varying roles in the University (and beyond). </w:t>
      </w:r>
    </w:p>
    <w:p w14:paraId="622A4C79" w14:textId="5D5EFB44" w:rsidR="003E407B" w:rsidRDefault="2C668908" w:rsidP="2C668908">
      <w:pPr>
        <w:spacing w:after="120"/>
        <w:rPr>
          <w:rFonts w:ascii="Arial" w:eastAsia="Arial" w:hAnsi="Arial" w:cs="Arial"/>
          <w:sz w:val="22"/>
          <w:szCs w:val="22"/>
          <w:lang w:val="en-AU"/>
        </w:rPr>
      </w:pPr>
      <w:r w:rsidRPr="2C668908">
        <w:rPr>
          <w:rFonts w:ascii="Arial" w:eastAsia="Arial" w:hAnsi="Arial" w:cs="Arial"/>
          <w:sz w:val="22"/>
          <w:szCs w:val="22"/>
          <w:lang w:val="en-AU"/>
        </w:rPr>
        <w:t>“Hubs”</w:t>
      </w:r>
      <w:r w:rsidRPr="2C668908">
        <w:rPr>
          <w:rFonts w:ascii="Arial" w:eastAsia="Arial" w:hAnsi="Arial" w:cs="Arial"/>
          <w:b/>
          <w:bCs/>
          <w:sz w:val="22"/>
          <w:szCs w:val="22"/>
          <w:lang w:val="en-AU"/>
        </w:rPr>
        <w:t xml:space="preserve"> </w:t>
      </w:r>
      <w:r w:rsidRPr="2C668908">
        <w:rPr>
          <w:rFonts w:ascii="Arial" w:eastAsia="Arial" w:hAnsi="Arial" w:cs="Arial"/>
          <w:sz w:val="22"/>
          <w:szCs w:val="22"/>
          <w:lang w:val="en-AU"/>
        </w:rPr>
        <w:t xml:space="preserve">are communities organised around a shared teaching interest, for example first-year experience, technology for teaching, research into teaching, inclusivity, or teaching to support graduate attributes. Hubs can run events for the wider teaching and learning community (with funding from VicTeach!). You are welcome to suggest a new “hub”, or theme, for VicTeach to explore over an extended </w:t>
      </w:r>
      <w:proofErr w:type="gramStart"/>
      <w:r w:rsidRPr="2C668908">
        <w:rPr>
          <w:rFonts w:ascii="Arial" w:eastAsia="Arial" w:hAnsi="Arial" w:cs="Arial"/>
          <w:sz w:val="22"/>
          <w:szCs w:val="22"/>
          <w:lang w:val="en-AU"/>
        </w:rPr>
        <w:t>time period</w:t>
      </w:r>
      <w:proofErr w:type="gramEnd"/>
      <w:r w:rsidRPr="2C668908">
        <w:rPr>
          <w:rFonts w:ascii="Arial" w:eastAsia="Arial" w:hAnsi="Arial" w:cs="Arial"/>
          <w:sz w:val="22"/>
          <w:szCs w:val="22"/>
          <w:lang w:val="en-AU"/>
        </w:rPr>
        <w:t xml:space="preserve">… or an individual activity or event. </w:t>
      </w:r>
    </w:p>
    <w:p w14:paraId="0A37501D" w14:textId="1FDA4336" w:rsidR="009F2D6D" w:rsidRPr="003E407B" w:rsidRDefault="2C668908" w:rsidP="2C668908">
      <w:pPr>
        <w:spacing w:after="120"/>
        <w:rPr>
          <w:rFonts w:ascii="Arial" w:eastAsia="Arial" w:hAnsi="Arial" w:cs="Arial"/>
          <w:sz w:val="22"/>
          <w:szCs w:val="22"/>
          <w:lang w:val="en-AU"/>
        </w:rPr>
      </w:pPr>
      <w:r w:rsidRPr="2C668908">
        <w:rPr>
          <w:rFonts w:ascii="Arial" w:eastAsia="Arial" w:hAnsi="Arial" w:cs="Arial"/>
          <w:sz w:val="22"/>
          <w:szCs w:val="22"/>
          <w:lang w:val="en-AU"/>
        </w:rPr>
        <w:t xml:space="preserve">Please consider new formats and opportunities – </w:t>
      </w:r>
      <w:proofErr w:type="spellStart"/>
      <w:r w:rsidRPr="2C668908">
        <w:rPr>
          <w:rFonts w:ascii="Arial" w:eastAsia="Arial" w:hAnsi="Arial" w:cs="Arial"/>
          <w:sz w:val="22"/>
          <w:szCs w:val="22"/>
          <w:lang w:val="en-AU"/>
        </w:rPr>
        <w:t>eg</w:t>
      </w:r>
      <w:proofErr w:type="spellEnd"/>
      <w:r w:rsidRPr="2C668908">
        <w:rPr>
          <w:rFonts w:ascii="Arial" w:eastAsia="Arial" w:hAnsi="Arial" w:cs="Arial"/>
          <w:sz w:val="22"/>
          <w:szCs w:val="22"/>
          <w:lang w:val="en-AU"/>
        </w:rPr>
        <w:t xml:space="preserve">, sending VicTeach participants to conferences, inviting speakers, running workshops, retreats, cross-institutional symposia/ unconferences/ hackathons, holding events on different campuses, utilising new digital technologies, </w:t>
      </w:r>
      <w:proofErr w:type="gramStart"/>
      <w:r w:rsidRPr="2C668908">
        <w:rPr>
          <w:rFonts w:ascii="Arial" w:eastAsia="Arial" w:hAnsi="Arial" w:cs="Arial"/>
          <w:sz w:val="22"/>
          <w:szCs w:val="22"/>
          <w:lang w:val="en-AU"/>
        </w:rPr>
        <w:t>etc..</w:t>
      </w:r>
      <w:proofErr w:type="gramEnd"/>
    </w:p>
    <w:p w14:paraId="519C97F1" w14:textId="13512A7D" w:rsidR="003E407B" w:rsidRPr="003E407B" w:rsidRDefault="2C668908" w:rsidP="2C668908">
      <w:pPr>
        <w:spacing w:after="120"/>
        <w:rPr>
          <w:rFonts w:ascii="Arial" w:eastAsia="Arial" w:hAnsi="Arial" w:cs="Arial"/>
          <w:sz w:val="22"/>
          <w:szCs w:val="22"/>
          <w:lang w:val="en-AU"/>
        </w:rPr>
      </w:pPr>
      <w:r w:rsidRPr="2C668908">
        <w:rPr>
          <w:rFonts w:ascii="Arial" w:eastAsia="Arial" w:hAnsi="Arial" w:cs="Arial"/>
          <w:sz w:val="22"/>
          <w:szCs w:val="22"/>
          <w:lang w:val="en-AU"/>
        </w:rPr>
        <w:t xml:space="preserve">Please also consider if you would like to join the VicTeach leadership/advisory groups. </w:t>
      </w:r>
    </w:p>
    <w:p w14:paraId="368308D3" w14:textId="157A2143" w:rsidR="0080124A" w:rsidRPr="003E407B" w:rsidRDefault="2C668908" w:rsidP="2C668908">
      <w:pPr>
        <w:spacing w:after="120"/>
        <w:rPr>
          <w:rFonts w:ascii="Arial" w:eastAsia="Arial" w:hAnsi="Arial" w:cs="Arial"/>
          <w:sz w:val="22"/>
          <w:szCs w:val="22"/>
          <w:lang w:val="en-AU"/>
        </w:rPr>
      </w:pPr>
      <w:r w:rsidRPr="2C668908">
        <w:rPr>
          <w:rFonts w:ascii="Arial" w:eastAsia="Arial" w:hAnsi="Arial" w:cs="Arial"/>
          <w:sz w:val="22"/>
          <w:szCs w:val="22"/>
          <w:lang w:val="en-AU"/>
        </w:rPr>
        <w:t xml:space="preserve">The advisory committee meets 2-3 times per year, and would ideally represent the breadth of staff at the University… so please consider joining that group if you would enjoy being a conduit with, and voice for, your CSU/faculty/ campus/ discipline/role/ under-represented community </w:t>
      </w:r>
      <w:proofErr w:type="gramStart"/>
      <w:r w:rsidRPr="2C668908">
        <w:rPr>
          <w:rFonts w:ascii="Arial" w:eastAsia="Arial" w:hAnsi="Arial" w:cs="Arial"/>
          <w:sz w:val="22"/>
          <w:szCs w:val="22"/>
          <w:lang w:val="en-AU"/>
        </w:rPr>
        <w:t>etc .</w:t>
      </w:r>
      <w:proofErr w:type="gramEnd"/>
    </w:p>
    <w:p w14:paraId="20E3FB74" w14:textId="30539408" w:rsidR="0080124A" w:rsidRPr="003E407B" w:rsidRDefault="2C668908" w:rsidP="2C668908">
      <w:pPr>
        <w:spacing w:after="120"/>
        <w:rPr>
          <w:rFonts w:ascii="Arial" w:eastAsia="Arial" w:hAnsi="Arial" w:cs="Arial"/>
          <w:sz w:val="22"/>
          <w:szCs w:val="22"/>
          <w:lang w:val="en-AU"/>
        </w:rPr>
      </w:pPr>
      <w:r w:rsidRPr="2C668908">
        <w:rPr>
          <w:rFonts w:ascii="Arial" w:eastAsia="Arial" w:hAnsi="Arial" w:cs="Arial"/>
          <w:sz w:val="22"/>
          <w:szCs w:val="22"/>
          <w:lang w:val="en-AU"/>
        </w:rPr>
        <w:t>We are also considering starting up a much smaller leadership group, responsible for keeping momentum rolling and invite in expressions of interest for that.</w:t>
      </w:r>
    </w:p>
    <w:p w14:paraId="6A5D7DCF" w14:textId="4865101E" w:rsidR="00910417" w:rsidRDefault="2C668908" w:rsidP="00C025B4">
      <w:pPr>
        <w:spacing w:after="120"/>
        <w:rPr>
          <w:rFonts w:ascii="Arial" w:eastAsia="Arial" w:hAnsi="Arial" w:cs="Arial"/>
          <w:b/>
          <w:bCs/>
          <w:sz w:val="22"/>
          <w:szCs w:val="22"/>
          <w:lang w:val="en-AU"/>
        </w:rPr>
      </w:pPr>
      <w:r w:rsidRPr="2C668908">
        <w:rPr>
          <w:rFonts w:ascii="Arial" w:eastAsia="Arial" w:hAnsi="Arial" w:cs="Arial"/>
          <w:sz w:val="22"/>
          <w:szCs w:val="22"/>
          <w:lang w:val="en-AU"/>
        </w:rPr>
        <w:t xml:space="preserve">To keep in touch with updates from VicTeach, and outcomes from this process, please ensure that you’re on the mailing list, which you can join by emailing </w:t>
      </w:r>
      <w:hyperlink r:id="rId9">
        <w:r w:rsidRPr="2C668908">
          <w:rPr>
            <w:rStyle w:val="Hyperlink"/>
            <w:rFonts w:ascii="Arial" w:eastAsia="Arial" w:hAnsi="Arial" w:cs="Arial"/>
            <w:sz w:val="22"/>
            <w:szCs w:val="22"/>
            <w:lang w:val="en-AU"/>
          </w:rPr>
          <w:t>VicTeach-subscribe@lists.vuw.ac.nz</w:t>
        </w:r>
      </w:hyperlink>
      <w:r w:rsidRPr="2C668908">
        <w:rPr>
          <w:rFonts w:ascii="Arial" w:eastAsia="Arial" w:hAnsi="Arial" w:cs="Arial"/>
          <w:sz w:val="22"/>
          <w:szCs w:val="22"/>
          <w:lang w:val="en-AU"/>
        </w:rPr>
        <w:t xml:space="preserve"> from your Victoria email address.</w:t>
      </w:r>
      <w:r w:rsidR="00910417" w:rsidRPr="2C668908">
        <w:rPr>
          <w:rFonts w:ascii="Arial" w:eastAsia="Arial" w:hAnsi="Arial" w:cs="Arial"/>
          <w:b/>
          <w:bCs/>
          <w:sz w:val="22"/>
          <w:szCs w:val="22"/>
          <w:lang w:val="en-AU"/>
        </w:rPr>
        <w:br w:type="page"/>
      </w:r>
    </w:p>
    <w:p w14:paraId="08304DC1" w14:textId="1417A68F" w:rsidR="002E4C07" w:rsidRDefault="2C668908" w:rsidP="2C668908">
      <w:pPr>
        <w:jc w:val="center"/>
        <w:rPr>
          <w:rFonts w:ascii="Arial" w:eastAsia="Arial" w:hAnsi="Arial" w:cs="Arial"/>
          <w:b/>
          <w:bCs/>
          <w:sz w:val="22"/>
          <w:szCs w:val="22"/>
          <w:lang w:val="en-AU"/>
        </w:rPr>
      </w:pPr>
      <w:r w:rsidRPr="2C668908">
        <w:rPr>
          <w:rFonts w:ascii="Arial" w:eastAsia="Arial" w:hAnsi="Arial" w:cs="Arial"/>
          <w:b/>
          <w:bCs/>
          <w:sz w:val="22"/>
          <w:szCs w:val="22"/>
          <w:lang w:val="en-AU"/>
        </w:rPr>
        <w:lastRenderedPageBreak/>
        <w:t xml:space="preserve">VicTeach </w:t>
      </w:r>
      <w:proofErr w:type="gramStart"/>
      <w:r w:rsidRPr="2C668908">
        <w:rPr>
          <w:rFonts w:ascii="Arial" w:eastAsia="Arial" w:hAnsi="Arial" w:cs="Arial"/>
          <w:b/>
          <w:bCs/>
          <w:sz w:val="22"/>
          <w:szCs w:val="22"/>
          <w:lang w:val="en-AU"/>
        </w:rPr>
        <w:t>2019  -</w:t>
      </w:r>
      <w:proofErr w:type="gramEnd"/>
      <w:r w:rsidRPr="2C668908">
        <w:rPr>
          <w:rFonts w:ascii="Arial" w:eastAsia="Arial" w:hAnsi="Arial" w:cs="Arial"/>
          <w:b/>
          <w:bCs/>
          <w:sz w:val="22"/>
          <w:szCs w:val="22"/>
          <w:lang w:val="en-AU"/>
        </w:rPr>
        <w:t xml:space="preserve"> Expression of Interest</w:t>
      </w:r>
    </w:p>
    <w:p w14:paraId="2FB03564" w14:textId="77777777" w:rsidR="002E4C07" w:rsidRPr="003E407B" w:rsidRDefault="002E4C07" w:rsidP="2C668908">
      <w:pPr>
        <w:jc w:val="center"/>
        <w:rPr>
          <w:rFonts w:ascii="Arial" w:eastAsia="Arial" w:hAnsi="Arial" w:cs="Arial"/>
          <w:b/>
          <w:bCs/>
          <w:sz w:val="22"/>
          <w:szCs w:val="22"/>
          <w:lang w:val="en-AU"/>
        </w:rPr>
      </w:pPr>
    </w:p>
    <w:p w14:paraId="1613107A" w14:textId="77777777" w:rsidR="00E06843" w:rsidRPr="003E407B" w:rsidRDefault="00E06843" w:rsidP="2C668908">
      <w:pPr>
        <w:rPr>
          <w:rFonts w:ascii="Arial" w:eastAsia="Arial" w:hAnsi="Arial" w:cs="Arial"/>
          <w:b/>
          <w:bCs/>
          <w:sz w:val="22"/>
          <w:szCs w:val="22"/>
          <w:lang w:val="en-AU"/>
        </w:rPr>
      </w:pPr>
    </w:p>
    <w:p w14:paraId="13972C22" w14:textId="3CEE203C" w:rsidR="00E06843" w:rsidRPr="003E407B" w:rsidRDefault="2C668908" w:rsidP="2C668908">
      <w:pPr>
        <w:pStyle w:val="ListParagraph"/>
        <w:numPr>
          <w:ilvl w:val="0"/>
          <w:numId w:val="2"/>
        </w:numPr>
        <w:rPr>
          <w:b/>
          <w:bCs/>
          <w:sz w:val="22"/>
          <w:szCs w:val="22"/>
          <w:lang w:val="en-AU"/>
        </w:rPr>
      </w:pPr>
      <w:r w:rsidRPr="2C668908">
        <w:rPr>
          <w:rFonts w:ascii="Arial" w:eastAsia="Arial" w:hAnsi="Arial" w:cs="Arial"/>
          <w:b/>
          <w:bCs/>
          <w:sz w:val="22"/>
          <w:szCs w:val="22"/>
          <w:lang w:val="en-AU"/>
        </w:rPr>
        <w:t>My/our name(s), and position(s)/ role(s) at Victoria University of Wellington</w:t>
      </w:r>
    </w:p>
    <w:p w14:paraId="08751F5C" w14:textId="1040D1E2" w:rsidR="00E06843" w:rsidRPr="003E407B" w:rsidRDefault="00E06843" w:rsidP="2C668908">
      <w:pPr>
        <w:rPr>
          <w:rFonts w:ascii="Arial" w:eastAsia="Arial" w:hAnsi="Arial" w:cs="Arial"/>
          <w:sz w:val="22"/>
          <w:szCs w:val="22"/>
          <w:lang w:val="en-AU"/>
        </w:rPr>
      </w:pPr>
    </w:p>
    <w:p w14:paraId="21C08D31" w14:textId="77777777" w:rsidR="00E06843" w:rsidRPr="003E407B" w:rsidRDefault="00E06843" w:rsidP="2C668908">
      <w:pPr>
        <w:rPr>
          <w:rFonts w:ascii="Arial" w:eastAsia="Arial" w:hAnsi="Arial" w:cs="Arial"/>
          <w:sz w:val="22"/>
          <w:szCs w:val="22"/>
          <w:lang w:val="en-AU"/>
        </w:rPr>
      </w:pPr>
    </w:p>
    <w:p w14:paraId="4D9FDD8D" w14:textId="09E11E35" w:rsidR="009F2D6D" w:rsidRPr="003E407B" w:rsidRDefault="2C668908" w:rsidP="2C668908">
      <w:pPr>
        <w:pStyle w:val="ListParagraph"/>
        <w:numPr>
          <w:ilvl w:val="0"/>
          <w:numId w:val="2"/>
        </w:numPr>
        <w:rPr>
          <w:b/>
          <w:bCs/>
          <w:sz w:val="22"/>
          <w:szCs w:val="22"/>
          <w:lang w:val="en-AU"/>
        </w:rPr>
      </w:pPr>
      <w:r w:rsidRPr="2C668908">
        <w:rPr>
          <w:rFonts w:ascii="Arial" w:eastAsia="Arial" w:hAnsi="Arial" w:cs="Arial"/>
          <w:b/>
          <w:bCs/>
          <w:sz w:val="22"/>
          <w:szCs w:val="22"/>
          <w:lang w:val="en-AU"/>
        </w:rPr>
        <w:t>I’m/ we are interested in (select all that are relevant!):</w:t>
      </w:r>
    </w:p>
    <w:p w14:paraId="2A6D3E7B" w14:textId="77777777" w:rsidR="00E06843" w:rsidRPr="003E407B" w:rsidRDefault="00E06843" w:rsidP="2C668908">
      <w:pPr>
        <w:pStyle w:val="ListParagraph"/>
        <w:rPr>
          <w:rFonts w:ascii="Arial" w:eastAsia="Arial" w:hAnsi="Arial" w:cs="Arial"/>
          <w:sz w:val="22"/>
          <w:szCs w:val="22"/>
          <w:lang w:val="en-AU"/>
        </w:rPr>
      </w:pPr>
    </w:p>
    <w:p w14:paraId="0E3B1F05" w14:textId="39DADFCB" w:rsidR="009F2D6D" w:rsidRPr="003E407B" w:rsidRDefault="2C668908" w:rsidP="2C668908">
      <w:pPr>
        <w:pStyle w:val="ListParagraph"/>
        <w:numPr>
          <w:ilvl w:val="0"/>
          <w:numId w:val="1"/>
        </w:numPr>
        <w:rPr>
          <w:sz w:val="22"/>
          <w:szCs w:val="22"/>
          <w:lang w:val="en-AU"/>
        </w:rPr>
      </w:pPr>
      <w:r w:rsidRPr="2C668908">
        <w:rPr>
          <w:rFonts w:ascii="Arial" w:eastAsia="Arial" w:hAnsi="Arial" w:cs="Arial"/>
          <w:sz w:val="22"/>
          <w:szCs w:val="22"/>
          <w:lang w:val="en-AU"/>
        </w:rPr>
        <w:t>(a) Being part of the core leadership team (meets as needed, approx. every 2 months)</w:t>
      </w:r>
    </w:p>
    <w:p w14:paraId="522A02D1" w14:textId="0F1E4A15" w:rsidR="00E06843" w:rsidRPr="003E407B" w:rsidRDefault="00E06843" w:rsidP="2C668908">
      <w:pPr>
        <w:pStyle w:val="ListParagraph"/>
        <w:rPr>
          <w:rFonts w:ascii="Arial" w:eastAsia="Arial" w:hAnsi="Arial" w:cs="Arial"/>
          <w:sz w:val="22"/>
          <w:szCs w:val="22"/>
          <w:lang w:val="en-AU"/>
        </w:rPr>
      </w:pPr>
    </w:p>
    <w:p w14:paraId="247A31B5" w14:textId="49CC8B5E" w:rsidR="009F2D6D" w:rsidRPr="003E407B" w:rsidRDefault="2C668908" w:rsidP="2C668908">
      <w:pPr>
        <w:pStyle w:val="ListParagraph"/>
        <w:numPr>
          <w:ilvl w:val="0"/>
          <w:numId w:val="1"/>
        </w:numPr>
        <w:rPr>
          <w:sz w:val="22"/>
          <w:szCs w:val="22"/>
          <w:lang w:val="en-AU"/>
        </w:rPr>
      </w:pPr>
      <w:r w:rsidRPr="2C668908">
        <w:rPr>
          <w:rFonts w:ascii="Arial" w:eastAsia="Arial" w:hAnsi="Arial" w:cs="Arial"/>
          <w:sz w:val="22"/>
          <w:szCs w:val="22"/>
          <w:lang w:val="en-AU"/>
        </w:rPr>
        <w:t>(b) Being part of the larger advisory committee (meets 2-3 times per year)</w:t>
      </w:r>
    </w:p>
    <w:p w14:paraId="3CBA7DBD" w14:textId="77777777" w:rsidR="00E06843" w:rsidRPr="003E407B" w:rsidRDefault="00E06843" w:rsidP="2C668908">
      <w:pPr>
        <w:rPr>
          <w:rFonts w:ascii="Arial" w:eastAsia="Arial" w:hAnsi="Arial" w:cs="Arial"/>
          <w:sz w:val="22"/>
          <w:szCs w:val="22"/>
          <w:lang w:val="en-AU"/>
        </w:rPr>
      </w:pPr>
    </w:p>
    <w:p w14:paraId="0A4E2D5E" w14:textId="3451AB54" w:rsidR="009F2D6D" w:rsidRPr="003E407B" w:rsidRDefault="2C668908" w:rsidP="2C668908">
      <w:pPr>
        <w:pStyle w:val="ListParagraph"/>
        <w:numPr>
          <w:ilvl w:val="0"/>
          <w:numId w:val="1"/>
        </w:numPr>
        <w:rPr>
          <w:sz w:val="22"/>
          <w:szCs w:val="22"/>
          <w:lang w:val="en-AU"/>
        </w:rPr>
      </w:pPr>
      <w:r w:rsidRPr="2C668908">
        <w:rPr>
          <w:rFonts w:ascii="Arial" w:eastAsia="Arial" w:hAnsi="Arial" w:cs="Arial"/>
          <w:sz w:val="22"/>
          <w:szCs w:val="22"/>
          <w:lang w:val="en-AU"/>
        </w:rPr>
        <w:t>(c) Organising a VicTeach session, event or activity (individual event)</w:t>
      </w:r>
    </w:p>
    <w:p w14:paraId="00D21C83" w14:textId="77777777" w:rsidR="00E06843" w:rsidRPr="003E407B" w:rsidRDefault="00E06843" w:rsidP="2C668908">
      <w:pPr>
        <w:rPr>
          <w:rFonts w:ascii="Arial" w:eastAsia="Arial" w:hAnsi="Arial" w:cs="Arial"/>
          <w:sz w:val="22"/>
          <w:szCs w:val="22"/>
          <w:lang w:val="en-AU"/>
        </w:rPr>
      </w:pPr>
    </w:p>
    <w:p w14:paraId="2BF56C66" w14:textId="27873272" w:rsidR="009F2D6D" w:rsidRDefault="2C668908" w:rsidP="2C668908">
      <w:pPr>
        <w:pStyle w:val="ListParagraph"/>
        <w:numPr>
          <w:ilvl w:val="0"/>
          <w:numId w:val="1"/>
        </w:numPr>
        <w:rPr>
          <w:sz w:val="22"/>
          <w:szCs w:val="22"/>
          <w:lang w:val="en-AU"/>
        </w:rPr>
      </w:pPr>
      <w:r w:rsidRPr="2C668908">
        <w:rPr>
          <w:rFonts w:ascii="Arial" w:eastAsia="Arial" w:hAnsi="Arial" w:cs="Arial"/>
          <w:sz w:val="22"/>
          <w:szCs w:val="22"/>
          <w:lang w:val="en-AU"/>
        </w:rPr>
        <w:t xml:space="preserve">(d) Becoming more active in, or initiating, a new “hub”, theme or </w:t>
      </w:r>
      <w:proofErr w:type="gramStart"/>
      <w:r w:rsidRPr="2C668908">
        <w:rPr>
          <w:rFonts w:ascii="Arial" w:eastAsia="Arial" w:hAnsi="Arial" w:cs="Arial"/>
          <w:sz w:val="22"/>
          <w:szCs w:val="22"/>
          <w:lang w:val="en-AU"/>
        </w:rPr>
        <w:t>longer term</w:t>
      </w:r>
      <w:proofErr w:type="gramEnd"/>
      <w:r w:rsidRPr="2C668908">
        <w:rPr>
          <w:rFonts w:ascii="Arial" w:eastAsia="Arial" w:hAnsi="Arial" w:cs="Arial"/>
          <w:sz w:val="22"/>
          <w:szCs w:val="22"/>
          <w:lang w:val="en-AU"/>
        </w:rPr>
        <w:t xml:space="preserve"> work programme</w:t>
      </w:r>
    </w:p>
    <w:p w14:paraId="24327A6D" w14:textId="77777777" w:rsidR="002E4C07" w:rsidRPr="002E4C07" w:rsidRDefault="002E4C07" w:rsidP="2C668908">
      <w:pPr>
        <w:pStyle w:val="ListParagraph"/>
        <w:rPr>
          <w:rFonts w:ascii="Arial" w:eastAsia="Arial" w:hAnsi="Arial" w:cs="Arial"/>
          <w:sz w:val="22"/>
          <w:szCs w:val="22"/>
          <w:lang w:val="en-AU"/>
        </w:rPr>
      </w:pPr>
    </w:p>
    <w:p w14:paraId="0F7F5D7F" w14:textId="3C21839F" w:rsidR="002E4C07" w:rsidRPr="003E407B" w:rsidRDefault="2C668908" w:rsidP="2C668908">
      <w:pPr>
        <w:pStyle w:val="ListParagraph"/>
        <w:numPr>
          <w:ilvl w:val="0"/>
          <w:numId w:val="1"/>
        </w:numPr>
        <w:rPr>
          <w:sz w:val="22"/>
          <w:szCs w:val="22"/>
          <w:lang w:val="en-AU"/>
        </w:rPr>
      </w:pPr>
      <w:r w:rsidRPr="2C668908">
        <w:rPr>
          <w:rFonts w:ascii="Arial" w:eastAsia="Arial" w:hAnsi="Arial" w:cs="Arial"/>
          <w:sz w:val="22"/>
          <w:szCs w:val="22"/>
          <w:lang w:val="en-AU"/>
        </w:rPr>
        <w:t>(e) Providing other ideas for the VicTeach advisory committee to consider</w:t>
      </w:r>
    </w:p>
    <w:p w14:paraId="6A05A809" w14:textId="49963B8E" w:rsidR="009F2D6D" w:rsidRPr="003E407B" w:rsidRDefault="009F2D6D" w:rsidP="2C668908">
      <w:pPr>
        <w:rPr>
          <w:rFonts w:ascii="Arial" w:eastAsia="Arial" w:hAnsi="Arial" w:cs="Arial"/>
          <w:sz w:val="22"/>
          <w:szCs w:val="22"/>
          <w:lang w:val="en-AU"/>
        </w:rPr>
      </w:pPr>
    </w:p>
    <w:p w14:paraId="58232CB8" w14:textId="56DAB2EA" w:rsidR="00E06843" w:rsidRDefault="00E06843" w:rsidP="2C668908">
      <w:pPr>
        <w:rPr>
          <w:rFonts w:ascii="Arial" w:eastAsia="Arial" w:hAnsi="Arial" w:cs="Arial"/>
          <w:sz w:val="22"/>
          <w:szCs w:val="22"/>
          <w:lang w:val="en-AU"/>
        </w:rPr>
      </w:pPr>
    </w:p>
    <w:p w14:paraId="1F0E92AA" w14:textId="0D0681EB" w:rsidR="002E4C07" w:rsidRPr="002E4C07" w:rsidRDefault="2C668908" w:rsidP="2C668908">
      <w:pPr>
        <w:rPr>
          <w:rFonts w:ascii="Arial" w:eastAsia="Arial" w:hAnsi="Arial" w:cs="Arial"/>
          <w:i/>
          <w:iCs/>
          <w:sz w:val="22"/>
          <w:szCs w:val="22"/>
          <w:lang w:val="en-AU"/>
        </w:rPr>
      </w:pPr>
      <w:r w:rsidRPr="2C668908">
        <w:rPr>
          <w:rFonts w:ascii="Arial" w:eastAsia="Arial" w:hAnsi="Arial" w:cs="Arial"/>
          <w:i/>
          <w:iCs/>
          <w:sz w:val="22"/>
          <w:szCs w:val="22"/>
          <w:lang w:val="en-AU"/>
        </w:rPr>
        <w:t>Please complete the sections below as relevant to your proposal/ suggestion:</w:t>
      </w:r>
    </w:p>
    <w:p w14:paraId="4D827C08" w14:textId="60CE8E18" w:rsidR="002E4C07" w:rsidRDefault="002E4C07" w:rsidP="2C668908">
      <w:pPr>
        <w:rPr>
          <w:rFonts w:ascii="Arial" w:eastAsia="Arial" w:hAnsi="Arial" w:cs="Arial"/>
          <w:sz w:val="22"/>
          <w:szCs w:val="22"/>
          <w:lang w:val="en-AU"/>
        </w:rPr>
      </w:pPr>
    </w:p>
    <w:p w14:paraId="6F2E0C87" w14:textId="5531BF4B" w:rsidR="002E4C07" w:rsidRPr="002E4C07" w:rsidRDefault="2C668908" w:rsidP="2C668908">
      <w:pPr>
        <w:rPr>
          <w:rFonts w:ascii="Arial" w:eastAsia="Arial" w:hAnsi="Arial" w:cs="Arial"/>
          <w:i/>
          <w:iCs/>
          <w:sz w:val="22"/>
          <w:szCs w:val="22"/>
          <w:lang w:val="en-AU"/>
        </w:rPr>
      </w:pPr>
      <w:r w:rsidRPr="2C668908">
        <w:rPr>
          <w:rFonts w:ascii="Arial" w:eastAsia="Arial" w:hAnsi="Arial" w:cs="Arial"/>
          <w:i/>
          <w:iCs/>
          <w:sz w:val="22"/>
          <w:szCs w:val="22"/>
          <w:lang w:val="en-AU"/>
        </w:rPr>
        <w:t>For (a) and (b) especially:</w:t>
      </w:r>
    </w:p>
    <w:p w14:paraId="5BB29EA1" w14:textId="5307388C" w:rsidR="009F2D6D" w:rsidRPr="003E407B" w:rsidRDefault="2C668908" w:rsidP="2C668908">
      <w:pPr>
        <w:pStyle w:val="ListParagraph"/>
        <w:numPr>
          <w:ilvl w:val="0"/>
          <w:numId w:val="2"/>
        </w:numPr>
        <w:rPr>
          <w:b/>
          <w:bCs/>
          <w:sz w:val="22"/>
          <w:szCs w:val="22"/>
          <w:lang w:val="en-AU"/>
        </w:rPr>
      </w:pPr>
      <w:r w:rsidRPr="2C668908">
        <w:rPr>
          <w:rFonts w:ascii="Arial" w:eastAsia="Arial" w:hAnsi="Arial" w:cs="Arial"/>
          <w:b/>
          <w:bCs/>
          <w:sz w:val="22"/>
          <w:szCs w:val="22"/>
          <w:lang w:val="en-AU"/>
        </w:rPr>
        <w:t>A bit about me/us, and why I’m/ we’re interested in being part of VicTeach, and what I/we would bring to VicTeach.</w:t>
      </w:r>
    </w:p>
    <w:p w14:paraId="1E3DB00B" w14:textId="73D91DED" w:rsidR="00E06843" w:rsidRPr="003E407B" w:rsidRDefault="00E06843" w:rsidP="2C668908">
      <w:pPr>
        <w:rPr>
          <w:rFonts w:ascii="Arial" w:eastAsia="Arial" w:hAnsi="Arial" w:cs="Arial"/>
          <w:sz w:val="22"/>
          <w:szCs w:val="22"/>
          <w:lang w:val="en-AU"/>
        </w:rPr>
      </w:pPr>
    </w:p>
    <w:p w14:paraId="6B5E0C19" w14:textId="120316CB" w:rsidR="00E06843" w:rsidRPr="003E407B" w:rsidRDefault="00E06843" w:rsidP="2C668908">
      <w:pPr>
        <w:rPr>
          <w:rFonts w:ascii="Arial" w:eastAsia="Arial" w:hAnsi="Arial" w:cs="Arial"/>
          <w:sz w:val="22"/>
          <w:szCs w:val="22"/>
          <w:lang w:val="en-AU"/>
        </w:rPr>
      </w:pPr>
    </w:p>
    <w:p w14:paraId="1B8E1907" w14:textId="3C7A32CD" w:rsidR="00E06843" w:rsidRPr="002E4C07" w:rsidRDefault="2C668908" w:rsidP="2C668908">
      <w:pPr>
        <w:rPr>
          <w:rFonts w:ascii="Arial" w:eastAsia="Arial" w:hAnsi="Arial" w:cs="Arial"/>
          <w:i/>
          <w:iCs/>
          <w:sz w:val="22"/>
          <w:szCs w:val="22"/>
          <w:lang w:val="en-AU"/>
        </w:rPr>
      </w:pPr>
      <w:r w:rsidRPr="2C668908">
        <w:rPr>
          <w:rFonts w:ascii="Arial" w:eastAsia="Arial" w:hAnsi="Arial" w:cs="Arial"/>
          <w:i/>
          <w:iCs/>
          <w:sz w:val="22"/>
          <w:szCs w:val="22"/>
          <w:lang w:val="en-AU"/>
        </w:rPr>
        <w:t>For (c) and (d) especially:</w:t>
      </w:r>
    </w:p>
    <w:p w14:paraId="4397D814" w14:textId="38460290" w:rsidR="00E06843" w:rsidRDefault="2C668908" w:rsidP="2C668908">
      <w:pPr>
        <w:pStyle w:val="ListParagraph"/>
        <w:numPr>
          <w:ilvl w:val="0"/>
          <w:numId w:val="2"/>
        </w:numPr>
        <w:rPr>
          <w:b/>
          <w:bCs/>
          <w:sz w:val="22"/>
          <w:szCs w:val="22"/>
        </w:rPr>
      </w:pPr>
      <w:r w:rsidRPr="2C668908">
        <w:rPr>
          <w:rFonts w:ascii="Arial" w:eastAsia="Arial" w:hAnsi="Arial" w:cs="Arial"/>
          <w:b/>
          <w:bCs/>
          <w:sz w:val="22"/>
          <w:szCs w:val="22"/>
        </w:rPr>
        <w:t>My/our participation/ activity/ initiative will help to build the VicTeach community by…</w:t>
      </w:r>
    </w:p>
    <w:p w14:paraId="122862E5" w14:textId="3266AA82" w:rsidR="002E4C07" w:rsidRDefault="002E4C07" w:rsidP="2C668908">
      <w:pPr>
        <w:rPr>
          <w:rFonts w:ascii="Arial" w:eastAsia="Arial" w:hAnsi="Arial" w:cs="Arial"/>
          <w:b/>
          <w:bCs/>
          <w:sz w:val="22"/>
          <w:szCs w:val="22"/>
        </w:rPr>
      </w:pPr>
    </w:p>
    <w:p w14:paraId="27A8035C" w14:textId="77777777" w:rsidR="002E4C07" w:rsidRPr="002E4C07" w:rsidRDefault="002E4C07" w:rsidP="2C668908">
      <w:pPr>
        <w:rPr>
          <w:rFonts w:ascii="Arial" w:eastAsia="Arial" w:hAnsi="Arial" w:cs="Arial"/>
          <w:b/>
          <w:bCs/>
          <w:sz w:val="22"/>
          <w:szCs w:val="22"/>
        </w:rPr>
      </w:pPr>
    </w:p>
    <w:p w14:paraId="460F5FB3" w14:textId="368579F0" w:rsidR="002E4C07" w:rsidRPr="00B90FA0" w:rsidRDefault="2C668908" w:rsidP="2C668908">
      <w:pPr>
        <w:pStyle w:val="ListParagraph"/>
        <w:numPr>
          <w:ilvl w:val="0"/>
          <w:numId w:val="2"/>
        </w:numPr>
        <w:rPr>
          <w:b/>
          <w:bCs/>
          <w:sz w:val="22"/>
          <w:szCs w:val="22"/>
          <w:lang w:val="en-AU"/>
        </w:rPr>
      </w:pPr>
      <w:r w:rsidRPr="2C668908">
        <w:rPr>
          <w:rFonts w:ascii="Arial" w:eastAsia="Arial" w:hAnsi="Arial" w:cs="Arial"/>
          <w:b/>
          <w:bCs/>
          <w:sz w:val="22"/>
          <w:szCs w:val="22"/>
          <w:lang w:val="en-AU"/>
        </w:rPr>
        <w:t>The thing that I/ we would like to pursue or be part of is:</w:t>
      </w:r>
    </w:p>
    <w:p w14:paraId="39A3C6ED" w14:textId="6D03167E" w:rsidR="00B90FA0" w:rsidRDefault="00B90FA0" w:rsidP="2C668908">
      <w:pPr>
        <w:pStyle w:val="ListParagraph"/>
        <w:rPr>
          <w:rFonts w:ascii="Arial" w:eastAsia="Arial" w:hAnsi="Arial" w:cs="Arial"/>
          <w:b/>
          <w:bCs/>
          <w:sz w:val="22"/>
          <w:szCs w:val="22"/>
          <w:lang w:val="en-AU"/>
        </w:rPr>
      </w:pPr>
    </w:p>
    <w:p w14:paraId="2A82C0E2" w14:textId="77777777" w:rsidR="00B90FA0" w:rsidRPr="00B90FA0" w:rsidRDefault="00B90FA0" w:rsidP="2C668908">
      <w:pPr>
        <w:pStyle w:val="ListParagraph"/>
        <w:rPr>
          <w:rFonts w:ascii="Arial" w:eastAsia="Arial" w:hAnsi="Arial" w:cs="Arial"/>
          <w:b/>
          <w:bCs/>
          <w:sz w:val="22"/>
          <w:szCs w:val="22"/>
          <w:lang w:val="en-AU"/>
        </w:rPr>
      </w:pPr>
    </w:p>
    <w:p w14:paraId="53236D59" w14:textId="70B60AE2" w:rsidR="00B90FA0" w:rsidRPr="002E4C07" w:rsidRDefault="2C668908" w:rsidP="2C668908">
      <w:pPr>
        <w:pStyle w:val="ListParagraph"/>
        <w:numPr>
          <w:ilvl w:val="0"/>
          <w:numId w:val="2"/>
        </w:numPr>
        <w:rPr>
          <w:b/>
          <w:bCs/>
          <w:sz w:val="22"/>
          <w:szCs w:val="22"/>
          <w:lang w:val="en-AU"/>
        </w:rPr>
      </w:pPr>
      <w:r w:rsidRPr="2C668908">
        <w:rPr>
          <w:rFonts w:ascii="Arial" w:eastAsia="Arial" w:hAnsi="Arial" w:cs="Arial"/>
          <w:b/>
          <w:bCs/>
          <w:sz w:val="22"/>
          <w:szCs w:val="22"/>
          <w:lang w:val="en-AU"/>
        </w:rPr>
        <w:t>This event(s) would ideally occur at the following time(s)</w:t>
      </w:r>
      <w:r w:rsidRPr="2C668908">
        <w:rPr>
          <w:rFonts w:ascii="Arial" w:eastAsia="Arial" w:hAnsi="Arial" w:cs="Arial"/>
          <w:i/>
          <w:iCs/>
          <w:sz w:val="22"/>
          <w:szCs w:val="22"/>
          <w:lang w:val="en-AU"/>
        </w:rPr>
        <w:t xml:space="preserve"> (please include your preferred time of year/ date/ regular series/ date restrictions/ flexibility </w:t>
      </w:r>
      <w:proofErr w:type="gramStart"/>
      <w:r w:rsidRPr="2C668908">
        <w:rPr>
          <w:rFonts w:ascii="Arial" w:eastAsia="Arial" w:hAnsi="Arial" w:cs="Arial"/>
          <w:i/>
          <w:iCs/>
          <w:sz w:val="22"/>
          <w:szCs w:val="22"/>
          <w:lang w:val="en-AU"/>
        </w:rPr>
        <w:t>in order to</w:t>
      </w:r>
      <w:proofErr w:type="gramEnd"/>
      <w:r w:rsidRPr="2C668908">
        <w:rPr>
          <w:rFonts w:ascii="Arial" w:eastAsia="Arial" w:hAnsi="Arial" w:cs="Arial"/>
          <w:i/>
          <w:iCs/>
          <w:sz w:val="22"/>
          <w:szCs w:val="22"/>
          <w:lang w:val="en-AU"/>
        </w:rPr>
        <w:t xml:space="preserve"> help us with scheduling)</w:t>
      </w:r>
    </w:p>
    <w:p w14:paraId="734FA40A" w14:textId="77777777" w:rsidR="002E4C07" w:rsidRPr="002E4C07" w:rsidRDefault="002E4C07" w:rsidP="2C668908">
      <w:pPr>
        <w:ind w:left="360"/>
        <w:rPr>
          <w:rFonts w:ascii="Arial" w:eastAsia="Arial" w:hAnsi="Arial" w:cs="Arial"/>
          <w:b/>
          <w:bCs/>
          <w:sz w:val="22"/>
          <w:szCs w:val="22"/>
        </w:rPr>
      </w:pPr>
    </w:p>
    <w:p w14:paraId="72A3D3EC" w14:textId="77777777" w:rsidR="001B56EC" w:rsidRPr="003E407B" w:rsidRDefault="001B56EC" w:rsidP="2C668908">
      <w:pPr>
        <w:pStyle w:val="ListParagraph"/>
        <w:rPr>
          <w:rFonts w:ascii="Arial" w:eastAsia="Arial" w:hAnsi="Arial" w:cs="Arial"/>
          <w:sz w:val="22"/>
          <w:szCs w:val="22"/>
          <w:lang w:val="en-AU"/>
        </w:rPr>
      </w:pPr>
    </w:p>
    <w:p w14:paraId="6DAF0187" w14:textId="03EACC0C" w:rsidR="009F2D6D" w:rsidRPr="003E407B" w:rsidRDefault="2C668908" w:rsidP="2C668908">
      <w:pPr>
        <w:pStyle w:val="ListParagraph"/>
        <w:numPr>
          <w:ilvl w:val="0"/>
          <w:numId w:val="2"/>
        </w:numPr>
        <w:rPr>
          <w:b/>
          <w:bCs/>
          <w:sz w:val="22"/>
          <w:szCs w:val="22"/>
          <w:lang w:val="en-AU"/>
        </w:rPr>
      </w:pPr>
      <w:r w:rsidRPr="2C668908">
        <w:rPr>
          <w:rFonts w:ascii="Arial" w:eastAsia="Arial" w:hAnsi="Arial" w:cs="Arial"/>
          <w:b/>
          <w:bCs/>
          <w:sz w:val="22"/>
          <w:szCs w:val="22"/>
          <w:lang w:val="en-AU"/>
        </w:rPr>
        <w:t xml:space="preserve">My/our realistic time availability, and support needed to be able to deliver on these ideas is…    </w:t>
      </w:r>
      <w:r w:rsidRPr="2C668908">
        <w:rPr>
          <w:rFonts w:ascii="Arial" w:eastAsia="Arial" w:hAnsi="Arial" w:cs="Arial"/>
          <w:i/>
          <w:iCs/>
          <w:sz w:val="22"/>
          <w:szCs w:val="22"/>
          <w:lang w:val="en-AU"/>
        </w:rPr>
        <w:t>(VicTeach can provide both financial and administrative support so please consider this seriously).</w:t>
      </w:r>
    </w:p>
    <w:p w14:paraId="4039147B" w14:textId="68D3973C" w:rsidR="00E06843" w:rsidRPr="00AA440B" w:rsidRDefault="00E06843" w:rsidP="2C668908">
      <w:pPr>
        <w:rPr>
          <w:rFonts w:ascii="Arial" w:eastAsia="Arial" w:hAnsi="Arial" w:cs="Arial"/>
          <w:sz w:val="22"/>
          <w:szCs w:val="22"/>
          <w:lang w:val="en-AU"/>
        </w:rPr>
      </w:pPr>
    </w:p>
    <w:p w14:paraId="185DCFDC" w14:textId="77777777" w:rsidR="00E06843" w:rsidRPr="003E407B" w:rsidRDefault="00E06843" w:rsidP="2C668908">
      <w:pPr>
        <w:pStyle w:val="ListParagraph"/>
        <w:rPr>
          <w:rFonts w:ascii="Arial" w:eastAsia="Arial" w:hAnsi="Arial" w:cs="Arial"/>
          <w:sz w:val="22"/>
          <w:szCs w:val="22"/>
          <w:lang w:val="en-AU"/>
        </w:rPr>
      </w:pPr>
    </w:p>
    <w:p w14:paraId="39693CA3" w14:textId="64AA4D96" w:rsidR="00AA6302" w:rsidRPr="003E407B" w:rsidRDefault="2C668908" w:rsidP="2C668908">
      <w:pPr>
        <w:pStyle w:val="ListParagraph"/>
        <w:numPr>
          <w:ilvl w:val="0"/>
          <w:numId w:val="2"/>
        </w:numPr>
        <w:rPr>
          <w:b/>
          <w:bCs/>
          <w:sz w:val="22"/>
          <w:szCs w:val="22"/>
          <w:lang w:val="en-AU"/>
        </w:rPr>
      </w:pPr>
      <w:r w:rsidRPr="2C668908">
        <w:rPr>
          <w:rFonts w:ascii="Arial" w:eastAsia="Arial" w:hAnsi="Arial" w:cs="Arial"/>
          <w:b/>
          <w:bCs/>
          <w:sz w:val="22"/>
          <w:szCs w:val="22"/>
          <w:lang w:val="en-AU"/>
        </w:rPr>
        <w:t>Budget request (if appropriate)</w:t>
      </w:r>
    </w:p>
    <w:p w14:paraId="0E27B00A" w14:textId="61FBF673" w:rsidR="001B56EC" w:rsidRPr="003E407B" w:rsidRDefault="001B56EC" w:rsidP="2C668908">
      <w:pPr>
        <w:pStyle w:val="ListParagraph"/>
        <w:rPr>
          <w:rFonts w:ascii="Arial" w:eastAsia="Arial" w:hAnsi="Arial" w:cs="Arial"/>
          <w:sz w:val="22"/>
          <w:szCs w:val="22"/>
          <w:lang w:val="en-AU"/>
        </w:rPr>
      </w:pPr>
    </w:p>
    <w:p w14:paraId="1A2A7737" w14:textId="6A2C3FDC" w:rsidR="00E06843" w:rsidRPr="003E407B" w:rsidRDefault="00E06843" w:rsidP="2C668908">
      <w:pPr>
        <w:pStyle w:val="ListParagraph"/>
        <w:rPr>
          <w:rFonts w:ascii="Arial" w:eastAsia="Arial" w:hAnsi="Arial" w:cs="Arial"/>
          <w:sz w:val="22"/>
          <w:szCs w:val="22"/>
          <w:lang w:val="en-AU"/>
        </w:rPr>
      </w:pPr>
    </w:p>
    <w:p w14:paraId="3E9AD4AE" w14:textId="4BF6DCF6" w:rsidR="00E06843" w:rsidRPr="002E4C07" w:rsidRDefault="2C668908" w:rsidP="2C668908">
      <w:pPr>
        <w:rPr>
          <w:rFonts w:ascii="Arial" w:eastAsia="Arial" w:hAnsi="Arial" w:cs="Arial"/>
          <w:i/>
          <w:iCs/>
          <w:sz w:val="22"/>
          <w:szCs w:val="22"/>
          <w:lang w:val="en-AU"/>
        </w:rPr>
      </w:pPr>
      <w:r w:rsidRPr="2C668908">
        <w:rPr>
          <w:rFonts w:ascii="Arial" w:eastAsia="Arial" w:hAnsi="Arial" w:cs="Arial"/>
          <w:i/>
          <w:iCs/>
          <w:sz w:val="22"/>
          <w:szCs w:val="22"/>
          <w:lang w:val="en-AU"/>
        </w:rPr>
        <w:t>For (e) especially:</w:t>
      </w:r>
    </w:p>
    <w:p w14:paraId="44EAFD9C" w14:textId="70575AF7" w:rsidR="009F2D6D" w:rsidRPr="003E407B" w:rsidRDefault="2C668908" w:rsidP="2C668908">
      <w:pPr>
        <w:pStyle w:val="ListParagraph"/>
        <w:numPr>
          <w:ilvl w:val="0"/>
          <w:numId w:val="2"/>
        </w:numPr>
        <w:rPr>
          <w:sz w:val="22"/>
          <w:szCs w:val="22"/>
          <w:lang w:val="en-AU"/>
        </w:rPr>
      </w:pPr>
      <w:r w:rsidRPr="2C668908">
        <w:rPr>
          <w:rFonts w:ascii="Arial" w:eastAsia="Arial" w:hAnsi="Arial" w:cs="Arial"/>
          <w:b/>
          <w:bCs/>
          <w:sz w:val="22"/>
          <w:szCs w:val="22"/>
          <w:lang w:val="en-AU"/>
        </w:rPr>
        <w:t>Other ideas about VicTeach that I/ we’d like to share:</w:t>
      </w:r>
    </w:p>
    <w:sectPr w:rsidR="009F2D6D" w:rsidRPr="003E407B" w:rsidSect="00462DE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705BB"/>
    <w:multiLevelType w:val="hybridMultilevel"/>
    <w:tmpl w:val="62A26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3F2D82"/>
    <w:multiLevelType w:val="hybridMultilevel"/>
    <w:tmpl w:val="AE104B8A"/>
    <w:lvl w:ilvl="0" w:tplc="05980AC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E61DB3"/>
    <w:multiLevelType w:val="hybridMultilevel"/>
    <w:tmpl w:val="15FA5874"/>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D6D"/>
    <w:rsid w:val="000A238A"/>
    <w:rsid w:val="001135A9"/>
    <w:rsid w:val="001B56EC"/>
    <w:rsid w:val="00252FB0"/>
    <w:rsid w:val="002E4C07"/>
    <w:rsid w:val="003E407B"/>
    <w:rsid w:val="003F39CE"/>
    <w:rsid w:val="00462DEA"/>
    <w:rsid w:val="0080124A"/>
    <w:rsid w:val="008A77CE"/>
    <w:rsid w:val="00910417"/>
    <w:rsid w:val="009F2D6D"/>
    <w:rsid w:val="00A31DA1"/>
    <w:rsid w:val="00AA440B"/>
    <w:rsid w:val="00AA6302"/>
    <w:rsid w:val="00B90FA0"/>
    <w:rsid w:val="00C025B4"/>
    <w:rsid w:val="00C11253"/>
    <w:rsid w:val="00CF6BC5"/>
    <w:rsid w:val="00DD1B8B"/>
    <w:rsid w:val="00E06843"/>
    <w:rsid w:val="00E47719"/>
    <w:rsid w:val="00EF6F5B"/>
    <w:rsid w:val="07A68520"/>
    <w:rsid w:val="2C66890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98DA0"/>
  <w15:chartTrackingRefBased/>
  <w15:docId w15:val="{318170A5-B8EB-1A43-A245-2DB5A6566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2D6D"/>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1135A9"/>
    <w:rPr>
      <w:color w:val="605E5C"/>
      <w:shd w:val="clear" w:color="auto" w:fill="E1DFDD"/>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8749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cteach@vuw.ac.n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VicTeach-subscribe@lists.vuw.ac.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8239294F9EB794D897B353001827C27" ma:contentTypeVersion="7" ma:contentTypeDescription="Create a new document." ma:contentTypeScope="" ma:versionID="c21e9a4ac4fe1bb1ed5b55e6950dbd8c">
  <xsd:schema xmlns:xsd="http://www.w3.org/2001/XMLSchema" xmlns:xs="http://www.w3.org/2001/XMLSchema" xmlns:p="http://schemas.microsoft.com/office/2006/metadata/properties" xmlns:ns2="198b32a8-31da-417b-9963-8b373b6938b7" xmlns:ns3="537f4386-57b9-447b-8417-2a7231393188" targetNamespace="http://schemas.microsoft.com/office/2006/metadata/properties" ma:root="true" ma:fieldsID="a7154f1662bfa6a93ac3e1ea157705ca" ns2:_="" ns3:_="">
    <xsd:import namespace="198b32a8-31da-417b-9963-8b373b6938b7"/>
    <xsd:import namespace="537f4386-57b9-447b-8417-2a723139318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8b32a8-31da-417b-9963-8b373b6938b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7f4386-57b9-447b-8417-2a723139318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Notes0" ma:index="14"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otes0 xmlns="537f4386-57b9-447b-8417-2a7231393188" xsi:nil="true"/>
  </documentManagement>
</p:properties>
</file>

<file path=customXml/itemProps1.xml><?xml version="1.0" encoding="utf-8"?>
<ds:datastoreItem xmlns:ds="http://schemas.openxmlformats.org/officeDocument/2006/customXml" ds:itemID="{8217773B-51EA-4EFC-A745-1ECC094449C6}">
  <ds:schemaRefs>
    <ds:schemaRef ds:uri="http://schemas.microsoft.com/sharepoint/v3/contenttype/forms"/>
  </ds:schemaRefs>
</ds:datastoreItem>
</file>

<file path=customXml/itemProps2.xml><?xml version="1.0" encoding="utf-8"?>
<ds:datastoreItem xmlns:ds="http://schemas.openxmlformats.org/officeDocument/2006/customXml" ds:itemID="{F527940E-B6EA-45A4-B5AE-41BFB491A5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8b32a8-31da-417b-9963-8b373b6938b7"/>
    <ds:schemaRef ds:uri="537f4386-57b9-447b-8417-2a72313931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96BF0A-1F6A-4DAA-84CA-6C8FCD2CDA91}">
  <ds:schemaRefs>
    <ds:schemaRef ds:uri="http://schemas.microsoft.com/office/2006/metadata/properties"/>
    <ds:schemaRef ds:uri="http://schemas.microsoft.com/office/infopath/2007/PartnerControls"/>
    <ds:schemaRef ds:uri="537f4386-57b9-447b-8417-2a723139318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694</Words>
  <Characters>3962</Characters>
  <Application>Microsoft Office Word</Application>
  <DocSecurity>0</DocSecurity>
  <Lines>33</Lines>
  <Paragraphs>9</Paragraphs>
  <ScaleCrop>false</ScaleCrop>
  <Company/>
  <LinksUpToDate>false</LinksUpToDate>
  <CharactersWithSpaces>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 Salmon</dc:creator>
  <cp:keywords/>
  <dc:description/>
  <cp:lastModifiedBy>Beth Smith</cp:lastModifiedBy>
  <cp:revision>7</cp:revision>
  <dcterms:created xsi:type="dcterms:W3CDTF">2019-05-30T23:59:00Z</dcterms:created>
  <dcterms:modified xsi:type="dcterms:W3CDTF">2019-07-29T00:36:00Z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0x010100E8239294F9EB794D897B353001827C27</vt:lpwstr>
  </property>
</Properties>
</file>