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7B04" w14:textId="125B6677" w:rsidR="001B2BD0" w:rsidRPr="00ED1E58" w:rsidRDefault="001B2BD0" w:rsidP="001B2BD0">
      <w:pPr>
        <w:pStyle w:val="Heading1"/>
        <w:spacing w:after="240"/>
        <w:ind w:firstLine="142"/>
        <w:rPr>
          <w:color w:val="2E74B5" w:themeColor="accent5" w:themeShade="BF"/>
        </w:rPr>
      </w:pPr>
      <w:r>
        <w:rPr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67FEFC56" wp14:editId="73608C63">
            <wp:simplePos x="0" y="0"/>
            <wp:positionH relativeFrom="column">
              <wp:posOffset>25400</wp:posOffset>
            </wp:positionH>
            <wp:positionV relativeFrom="page">
              <wp:posOffset>532765</wp:posOffset>
            </wp:positionV>
            <wp:extent cx="5731200" cy="1144800"/>
            <wp:effectExtent l="0" t="0" r="3175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E58">
        <w:rPr>
          <w:color w:val="2E74B5" w:themeColor="accent5" w:themeShade="BF"/>
        </w:rPr>
        <w:t>Te Arawai Ako Supporting</w:t>
      </w:r>
      <w:r w:rsidRPr="00ED1E58">
        <w:rPr>
          <w:color w:val="2E74B5" w:themeColor="accent5" w:themeShade="BF"/>
          <w:spacing w:val="54"/>
        </w:rPr>
        <w:t xml:space="preserve"> </w:t>
      </w:r>
      <w:r w:rsidRPr="00ED1E58">
        <w:rPr>
          <w:color w:val="2E74B5" w:themeColor="accent5" w:themeShade="BF"/>
        </w:rPr>
        <w:t>Statement</w:t>
      </w:r>
    </w:p>
    <w:tbl>
      <w:tblPr>
        <w:tblW w:w="909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6"/>
        <w:gridCol w:w="5206"/>
        <w:gridCol w:w="20"/>
      </w:tblGrid>
      <w:tr w:rsidR="001B2BD0" w:rsidRPr="00B50C11" w14:paraId="256C1A92" w14:textId="77777777" w:rsidTr="27F67C2D">
        <w:trPr>
          <w:gridAfter w:val="1"/>
          <w:wAfter w:w="20" w:type="dxa"/>
          <w:trHeight w:val="390"/>
        </w:trPr>
        <w:tc>
          <w:tcPr>
            <w:tcW w:w="3866" w:type="dxa"/>
            <w:shd w:val="clear" w:color="auto" w:fill="2E74B5" w:themeFill="accent5" w:themeFillShade="BF"/>
          </w:tcPr>
          <w:p w14:paraId="339E0033" w14:textId="743A19A1" w:rsidR="001B2BD0" w:rsidRPr="00E435CD" w:rsidRDefault="001B2BD0" w:rsidP="00E17C44">
            <w:pPr>
              <w:pStyle w:val="TableParagraph"/>
              <w:spacing w:before="120" w:after="120" w:line="246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Applicant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4"/>
              </w:rPr>
              <w:t>n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ame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(the person for whom you are supplying this statement)</w:t>
            </w:r>
          </w:p>
        </w:tc>
        <w:tc>
          <w:tcPr>
            <w:tcW w:w="5206" w:type="dxa"/>
          </w:tcPr>
          <w:p w14:paraId="4F7A6471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218A35C5" w14:textId="77777777" w:rsidTr="27F67C2D">
        <w:trPr>
          <w:gridAfter w:val="1"/>
          <w:wAfter w:w="20" w:type="dxa"/>
          <w:trHeight w:val="404"/>
        </w:trPr>
        <w:tc>
          <w:tcPr>
            <w:tcW w:w="3866" w:type="dxa"/>
            <w:shd w:val="clear" w:color="auto" w:fill="2E74B5" w:themeFill="accent5" w:themeFillShade="BF"/>
          </w:tcPr>
          <w:p w14:paraId="3F440C82" w14:textId="07AFDB53" w:rsidR="001B2BD0" w:rsidRPr="00E435CD" w:rsidRDefault="001B2BD0" w:rsidP="00E17C44">
            <w:pPr>
              <w:pStyle w:val="TableParagraph"/>
              <w:spacing w:before="120" w:after="120" w:line="261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Your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n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ame</w:t>
            </w:r>
          </w:p>
        </w:tc>
        <w:tc>
          <w:tcPr>
            <w:tcW w:w="5206" w:type="dxa"/>
          </w:tcPr>
          <w:p w14:paraId="30A0BD48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75CBD5B8" w14:textId="77777777" w:rsidTr="27F67C2D">
        <w:trPr>
          <w:gridAfter w:val="1"/>
          <w:wAfter w:w="20" w:type="dxa"/>
          <w:trHeight w:val="404"/>
        </w:trPr>
        <w:tc>
          <w:tcPr>
            <w:tcW w:w="3866" w:type="dxa"/>
            <w:shd w:val="clear" w:color="auto" w:fill="2E74B5" w:themeFill="accent5" w:themeFillShade="BF"/>
          </w:tcPr>
          <w:p w14:paraId="4E3D8C66" w14:textId="06A85CCA" w:rsidR="001B2BD0" w:rsidRPr="00E435CD" w:rsidRDefault="001B2BD0" w:rsidP="00E17C44">
            <w:pPr>
              <w:pStyle w:val="TableParagraph"/>
              <w:spacing w:before="120" w:after="120" w:line="261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Your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chool/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f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aculty/CSU</w:t>
            </w:r>
          </w:p>
        </w:tc>
        <w:tc>
          <w:tcPr>
            <w:tcW w:w="5206" w:type="dxa"/>
          </w:tcPr>
          <w:p w14:paraId="2A4009FC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7A40ED22" w14:textId="77777777" w:rsidTr="27F67C2D">
        <w:trPr>
          <w:gridAfter w:val="1"/>
          <w:wAfter w:w="20" w:type="dxa"/>
          <w:trHeight w:val="390"/>
        </w:trPr>
        <w:tc>
          <w:tcPr>
            <w:tcW w:w="3866" w:type="dxa"/>
            <w:shd w:val="clear" w:color="auto" w:fill="2E74B5" w:themeFill="accent5" w:themeFillShade="BF"/>
          </w:tcPr>
          <w:p w14:paraId="27D2F77F" w14:textId="2AC371B0" w:rsidR="001B2BD0" w:rsidRPr="00E435CD" w:rsidRDefault="001B2BD0" w:rsidP="00E17C44">
            <w:pPr>
              <w:pStyle w:val="TableParagraph"/>
              <w:spacing w:before="120" w:after="120" w:line="246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Your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j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ob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16"/>
              </w:rPr>
              <w:t>t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itle</w:t>
            </w:r>
          </w:p>
        </w:tc>
        <w:tc>
          <w:tcPr>
            <w:tcW w:w="5206" w:type="dxa"/>
          </w:tcPr>
          <w:p w14:paraId="636D7C28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1C0C710D" w14:textId="77777777" w:rsidTr="27F67C2D">
        <w:trPr>
          <w:gridAfter w:val="1"/>
          <w:wAfter w:w="20" w:type="dxa"/>
          <w:trHeight w:val="404"/>
        </w:trPr>
        <w:tc>
          <w:tcPr>
            <w:tcW w:w="3866" w:type="dxa"/>
            <w:shd w:val="clear" w:color="auto" w:fill="2E74B5" w:themeFill="accent5" w:themeFillShade="BF"/>
          </w:tcPr>
          <w:p w14:paraId="27D6330E" w14:textId="4B9EA1DC" w:rsidR="001B2BD0" w:rsidRPr="00E435CD" w:rsidRDefault="001B2BD0" w:rsidP="00E17C44">
            <w:pPr>
              <w:pStyle w:val="TableParagraph"/>
              <w:spacing w:before="120" w:after="120" w:line="261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Your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mail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5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</w:rPr>
              <w:t>address</w:t>
            </w:r>
          </w:p>
        </w:tc>
        <w:tc>
          <w:tcPr>
            <w:tcW w:w="5206" w:type="dxa"/>
          </w:tcPr>
          <w:p w14:paraId="5F7163BF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762E2EF6" w14:textId="77777777" w:rsidTr="27F67C2D">
        <w:trPr>
          <w:gridAfter w:val="1"/>
          <w:wAfter w:w="20" w:type="dxa"/>
          <w:trHeight w:val="650"/>
        </w:trPr>
        <w:tc>
          <w:tcPr>
            <w:tcW w:w="3866" w:type="dxa"/>
            <w:shd w:val="clear" w:color="auto" w:fill="2E74B5" w:themeFill="accent5" w:themeFillShade="BF"/>
          </w:tcPr>
          <w:p w14:paraId="2459D152" w14:textId="489E23E2" w:rsidR="001B2BD0" w:rsidRPr="003B7AC9" w:rsidRDefault="001B2BD0" w:rsidP="00E17C44">
            <w:pPr>
              <w:pStyle w:val="BodyText"/>
              <w:spacing w:before="120" w:after="120"/>
              <w:ind w:left="57"/>
              <w:rPr>
                <w:b/>
              </w:rPr>
            </w:pPr>
            <w:r w:rsidRPr="003B7AC9">
              <w:rPr>
                <w:b/>
                <w:color w:val="FFFFFF" w:themeColor="background1"/>
              </w:rPr>
              <w:t>Your</w:t>
            </w:r>
            <w:r w:rsidRPr="003B7AC9">
              <w:rPr>
                <w:b/>
                <w:color w:val="FFFFFF" w:themeColor="background1"/>
                <w:spacing w:val="20"/>
              </w:rPr>
              <w:t xml:space="preserve"> </w:t>
            </w:r>
            <w:r w:rsidRPr="003B7AC9">
              <w:rPr>
                <w:b/>
                <w:color w:val="FFFFFF" w:themeColor="background1"/>
              </w:rPr>
              <w:t>Fellowship</w:t>
            </w:r>
            <w:r w:rsidRPr="003B7AC9">
              <w:rPr>
                <w:b/>
                <w:color w:val="FFFFFF" w:themeColor="background1"/>
                <w:spacing w:val="-14"/>
              </w:rPr>
              <w:t xml:space="preserve"> </w:t>
            </w:r>
            <w:r>
              <w:rPr>
                <w:b/>
                <w:color w:val="FFFFFF" w:themeColor="background1"/>
                <w:spacing w:val="-2"/>
              </w:rPr>
              <w:t>s</w:t>
            </w:r>
            <w:r w:rsidRPr="003B7AC9">
              <w:rPr>
                <w:b/>
                <w:color w:val="FFFFFF" w:themeColor="background1"/>
                <w:spacing w:val="-2"/>
              </w:rPr>
              <w:t>tatus</w:t>
            </w:r>
            <w:r w:rsidRPr="003B7AC9">
              <w:rPr>
                <w:b/>
                <w:color w:val="FFFFFF" w:themeColor="background1"/>
                <w:spacing w:val="-1"/>
              </w:rPr>
              <w:t xml:space="preserve"> </w:t>
            </w:r>
            <w:r w:rsidRPr="003B7AC9">
              <w:rPr>
                <w:b/>
                <w:color w:val="FFFFFF" w:themeColor="background1"/>
                <w:spacing w:val="-2"/>
              </w:rPr>
              <w:t xml:space="preserve">(if </w:t>
            </w:r>
            <w:r w:rsidRPr="003B7AC9">
              <w:rPr>
                <w:b/>
                <w:color w:val="FFFFFF" w:themeColor="background1"/>
              </w:rPr>
              <w:t>appropriate)</w:t>
            </w:r>
          </w:p>
        </w:tc>
        <w:tc>
          <w:tcPr>
            <w:tcW w:w="5206" w:type="dxa"/>
          </w:tcPr>
          <w:p w14:paraId="24C00936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54451F59" w14:textId="77777777" w:rsidTr="27F67C2D">
        <w:trPr>
          <w:gridAfter w:val="1"/>
          <w:wAfter w:w="20" w:type="dxa"/>
          <w:trHeight w:val="404"/>
        </w:trPr>
        <w:tc>
          <w:tcPr>
            <w:tcW w:w="3866" w:type="dxa"/>
            <w:shd w:val="clear" w:color="auto" w:fill="2E74B5" w:themeFill="accent5" w:themeFillShade="BF"/>
          </w:tcPr>
          <w:p w14:paraId="64CC851B" w14:textId="77777777" w:rsidR="001B2BD0" w:rsidRPr="00E435CD" w:rsidRDefault="001B2BD0" w:rsidP="00E17C44">
            <w:pPr>
              <w:pStyle w:val="TableParagraph"/>
              <w:spacing w:before="120" w:after="120" w:line="261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The n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 xml:space="preserve">ature of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 xml:space="preserve">your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relationship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3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to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15"/>
              </w:rPr>
              <w:t xml:space="preserve">the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 xml:space="preserve">Applicant (course coordinator,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 xml:space="preserve">co-teacher,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 xml:space="preserve">PhD supervisor, peer observer, </w:t>
            </w:r>
            <w:proofErr w:type="spellStart"/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HoS</w:t>
            </w:r>
            <w:proofErr w:type="spellEnd"/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, etc)</w:t>
            </w:r>
          </w:p>
        </w:tc>
        <w:tc>
          <w:tcPr>
            <w:tcW w:w="5206" w:type="dxa"/>
          </w:tcPr>
          <w:p w14:paraId="151B52D3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428508F7" w14:textId="77777777" w:rsidTr="27F67C2D">
        <w:trPr>
          <w:gridAfter w:val="1"/>
          <w:wAfter w:w="20" w:type="dxa"/>
          <w:trHeight w:val="650"/>
        </w:trPr>
        <w:tc>
          <w:tcPr>
            <w:tcW w:w="3866" w:type="dxa"/>
            <w:shd w:val="clear" w:color="auto" w:fill="2E74B5" w:themeFill="accent5" w:themeFillShade="BF"/>
          </w:tcPr>
          <w:p w14:paraId="7AD08A19" w14:textId="77E00B38" w:rsidR="001B2BD0" w:rsidRPr="00E435CD" w:rsidRDefault="001B2BD0" w:rsidP="00E17C44">
            <w:pPr>
              <w:pStyle w:val="TableParagraph"/>
              <w:spacing w:before="120" w:line="243" w:lineRule="exact"/>
              <w:ind w:left="57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How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2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 xml:space="preserve">long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have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3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you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3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worked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5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"/>
              </w:rPr>
              <w:t>with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3"/>
              </w:rPr>
              <w:t>the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10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3"/>
              </w:rPr>
              <w:t>applicant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3"/>
              </w:rPr>
              <w:t>?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13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(</w:t>
            </w:r>
            <w:r w:rsidR="0060076B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I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nsert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2"/>
              </w:rPr>
              <w:t xml:space="preserve"> </w:t>
            </w:r>
            <w:r w:rsidRPr="00E435CD">
              <w:rPr>
                <w:rFonts w:asciiTheme="minorHAnsi" w:hAnsiTheme="minorHAnsi" w:cstheme="minorHAnsi"/>
                <w:b/>
                <w:color w:val="FFFFFF" w:themeColor="background1"/>
                <w:spacing w:val="-2"/>
              </w:rPr>
              <w:t>dates)</w:t>
            </w:r>
          </w:p>
        </w:tc>
        <w:tc>
          <w:tcPr>
            <w:tcW w:w="5206" w:type="dxa"/>
          </w:tcPr>
          <w:p w14:paraId="2D4EC915" w14:textId="77777777" w:rsidR="001B2BD0" w:rsidRPr="001B2BD0" w:rsidRDefault="001B2BD0" w:rsidP="001B2BD0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</w:p>
        </w:tc>
      </w:tr>
      <w:tr w:rsidR="001B2BD0" w:rsidRPr="00B50C11" w14:paraId="4AF5AFC3" w14:textId="77777777" w:rsidTr="27F67C2D">
        <w:trPr>
          <w:trHeight w:val="2659"/>
        </w:trPr>
        <w:tc>
          <w:tcPr>
            <w:tcW w:w="9092" w:type="dxa"/>
            <w:gridSpan w:val="3"/>
          </w:tcPr>
          <w:p w14:paraId="04B5B983" w14:textId="77777777" w:rsidR="001B2BD0" w:rsidRPr="00B50C11" w:rsidRDefault="001B2BD0" w:rsidP="001B2BD0">
            <w:pPr>
              <w:pStyle w:val="BodyText"/>
              <w:ind w:right="300"/>
            </w:pPr>
          </w:p>
          <w:p w14:paraId="4A9A7888" w14:textId="77777777" w:rsidR="001B2BD0" w:rsidRPr="00604B23" w:rsidRDefault="001B2BD0" w:rsidP="001B2BD0">
            <w:pPr>
              <w:pStyle w:val="BodyText"/>
              <w:ind w:left="176" w:right="300"/>
              <w:rPr>
                <w:b/>
              </w:rPr>
            </w:pPr>
            <w:r w:rsidRPr="00604B23">
              <w:rPr>
                <w:b/>
              </w:rPr>
              <w:t>Declaration</w:t>
            </w:r>
          </w:p>
          <w:p w14:paraId="4D2A209F" w14:textId="0F4176EA" w:rsidR="001B2BD0" w:rsidRPr="00B50C11" w:rsidRDefault="001B2BD0" w:rsidP="27F67C2D">
            <w:pPr>
              <w:pStyle w:val="BodyText"/>
              <w:ind w:left="176" w:right="300"/>
              <w:jc w:val="left"/>
            </w:pPr>
            <w:r>
              <w:rPr>
                <w:spacing w:val="-1"/>
              </w:rPr>
              <w:t>I</w:t>
            </w:r>
            <w:r w:rsidRPr="00B50C11">
              <w:rPr>
                <w:spacing w:val="-10"/>
              </w:rPr>
              <w:t xml:space="preserve"> </w:t>
            </w:r>
            <w:r w:rsidRPr="00B50C11">
              <w:t>confirm</w:t>
            </w:r>
            <w:r w:rsidRPr="00B50C11">
              <w:rPr>
                <w:spacing w:val="9"/>
              </w:rPr>
              <w:t xml:space="preserve"> </w:t>
            </w:r>
            <w:r w:rsidRPr="00B50C11">
              <w:t>that</w:t>
            </w:r>
            <w:r w:rsidRPr="00B50C11">
              <w:rPr>
                <w:spacing w:val="2"/>
              </w:rPr>
              <w:t xml:space="preserve"> </w:t>
            </w:r>
            <w:r w:rsidRPr="00B50C11">
              <w:t>the</w:t>
            </w:r>
            <w:r w:rsidRPr="00B50C11">
              <w:rPr>
                <w:spacing w:val="10"/>
              </w:rPr>
              <w:t xml:space="preserve"> </w:t>
            </w:r>
            <w:r w:rsidRPr="00B50C11">
              <w:t>applicant’s</w:t>
            </w:r>
            <w:r w:rsidRPr="00B50C11">
              <w:rPr>
                <w:spacing w:val="-7"/>
              </w:rPr>
              <w:t xml:space="preserve"> </w:t>
            </w:r>
            <w:r w:rsidRPr="00B50C11">
              <w:rPr>
                <w:spacing w:val="-2"/>
              </w:rPr>
              <w:t>submission</w:t>
            </w:r>
            <w:r w:rsidRPr="00B50C11">
              <w:rPr>
                <w:spacing w:val="-20"/>
              </w:rPr>
              <w:t xml:space="preserve"> </w:t>
            </w:r>
            <w:r w:rsidRPr="00B50C11">
              <w:rPr>
                <w:spacing w:val="-2"/>
              </w:rPr>
              <w:t>relates</w:t>
            </w:r>
            <w:r w:rsidRPr="00B50C11">
              <w:rPr>
                <w:spacing w:val="-7"/>
              </w:rPr>
              <w:t xml:space="preserve"> </w:t>
            </w:r>
            <w:r w:rsidRPr="00B50C11">
              <w:rPr>
                <w:spacing w:val="-2"/>
              </w:rPr>
              <w:t>to</w:t>
            </w:r>
            <w:r w:rsidRPr="00B50C11">
              <w:rPr>
                <w:spacing w:val="-1"/>
              </w:rPr>
              <w:t xml:space="preserve"> </w:t>
            </w:r>
            <w:r w:rsidRPr="00B50C11">
              <w:t xml:space="preserve">their </w:t>
            </w:r>
            <w:r w:rsidRPr="00B50C11">
              <w:rPr>
                <w:spacing w:val="-2"/>
              </w:rPr>
              <w:t>higher education professional practice and that</w:t>
            </w:r>
            <w:r w:rsidRPr="00B50C11"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this </w:t>
            </w:r>
            <w:r w:rsidRPr="00B50C11">
              <w:rPr>
                <w:spacing w:val="-4"/>
              </w:rPr>
              <w:t xml:space="preserve">statement is </w:t>
            </w:r>
            <w:r>
              <w:rPr>
                <w:spacing w:val="-4"/>
              </w:rPr>
              <w:t xml:space="preserve">my </w:t>
            </w:r>
            <w:r w:rsidRPr="00B50C11">
              <w:rPr>
                <w:spacing w:val="-4"/>
              </w:rPr>
              <w:t xml:space="preserve">own </w:t>
            </w:r>
            <w:r w:rsidRPr="00B50C11">
              <w:t>work and has been written</w:t>
            </w:r>
            <w:r w:rsidRPr="00B50C11">
              <w:rPr>
                <w:spacing w:val="-2"/>
              </w:rPr>
              <w:t xml:space="preserve"> </w:t>
            </w:r>
            <w:r w:rsidRPr="00B50C11">
              <w:t xml:space="preserve">specifically </w:t>
            </w:r>
            <w:r w:rsidRPr="00B50C11">
              <w:rPr>
                <w:spacing w:val="-2"/>
              </w:rPr>
              <w:t xml:space="preserve">for this applicant. </w:t>
            </w:r>
          </w:p>
          <w:p w14:paraId="230EDE1D" w14:textId="11DF3590" w:rsidR="001B2BD0" w:rsidRPr="00B50C11" w:rsidRDefault="001B2BD0" w:rsidP="27F67C2D">
            <w:pPr>
              <w:pStyle w:val="BodyText"/>
              <w:ind w:left="176" w:right="300"/>
              <w:jc w:val="left"/>
            </w:pPr>
            <w:r w:rsidRPr="00B50C11">
              <w:rPr>
                <w:spacing w:val="-2"/>
              </w:rPr>
              <w:t>I</w:t>
            </w:r>
            <w:r>
              <w:rPr>
                <w:spacing w:val="-2"/>
              </w:rPr>
              <w:t xml:space="preserve"> acknowledge that if</w:t>
            </w:r>
            <w:r w:rsidRPr="00B50C11">
              <w:rPr>
                <w:spacing w:val="-2"/>
              </w:rPr>
              <w:t xml:space="preserve"> the professional integrity</w:t>
            </w:r>
            <w:r>
              <w:t xml:space="preserve"> of</w:t>
            </w:r>
            <w:r w:rsidRPr="00B50C11">
              <w:t xml:space="preserve"> the</w:t>
            </w:r>
            <w:r w:rsidRPr="00B50C11">
              <w:rPr>
                <w:spacing w:val="-2"/>
              </w:rPr>
              <w:t xml:space="preserve"> </w:t>
            </w:r>
            <w:r w:rsidRPr="00B50C11">
              <w:t xml:space="preserve">supporting </w:t>
            </w:r>
            <w:r w:rsidRPr="00B50C11">
              <w:rPr>
                <w:spacing w:val="-2"/>
              </w:rPr>
              <w:t>statement is in question it will not be</w:t>
            </w:r>
            <w:r w:rsidRPr="00B50C11">
              <w:rPr>
                <w:spacing w:val="-1"/>
              </w:rPr>
              <w:t xml:space="preserve"> </w:t>
            </w:r>
            <w:r w:rsidRPr="00B50C11">
              <w:t>accepted.</w:t>
            </w:r>
          </w:p>
          <w:p w14:paraId="0C6BB6CF" w14:textId="77777777" w:rsidR="001B2BD0" w:rsidRPr="00B50C11" w:rsidRDefault="001B2BD0" w:rsidP="001B2BD0">
            <w:pPr>
              <w:pStyle w:val="BodyText"/>
              <w:ind w:left="176" w:right="300"/>
            </w:pPr>
          </w:p>
          <w:p w14:paraId="1B50E67D" w14:textId="35989EEA" w:rsidR="001B2BD0" w:rsidRPr="00604B23" w:rsidRDefault="001B2BD0" w:rsidP="001B2BD0">
            <w:pPr>
              <w:pStyle w:val="BodyText"/>
              <w:ind w:left="176" w:right="300"/>
            </w:pPr>
            <w:r>
              <w:t>Signed</w:t>
            </w:r>
            <w:r w:rsidRPr="00604B23">
              <w:t>:</w:t>
            </w:r>
            <w:r>
              <w:t xml:space="preserve"> </w:t>
            </w:r>
          </w:p>
          <w:p w14:paraId="09A7013C" w14:textId="77777777" w:rsidR="001B2BD0" w:rsidRPr="00604B23" w:rsidRDefault="001B2BD0" w:rsidP="001B2BD0">
            <w:pPr>
              <w:pStyle w:val="BodyText"/>
              <w:ind w:left="176" w:right="300"/>
            </w:pPr>
          </w:p>
          <w:p w14:paraId="66E71AA2" w14:textId="3B153C8B" w:rsidR="001B2BD0" w:rsidRPr="00B50C11" w:rsidRDefault="001B2BD0" w:rsidP="001B2BD0">
            <w:pPr>
              <w:pStyle w:val="BodyText"/>
              <w:ind w:left="176" w:right="300"/>
            </w:pPr>
            <w:r w:rsidRPr="00604B23">
              <w:t>Date:</w:t>
            </w:r>
            <w:r>
              <w:t xml:space="preserve"> </w:t>
            </w:r>
          </w:p>
        </w:tc>
      </w:tr>
    </w:tbl>
    <w:p w14:paraId="4E64AFCB" w14:textId="77777777" w:rsidR="001B2BD0" w:rsidRDefault="001B2BD0" w:rsidP="001B2BD0">
      <w:pPr>
        <w:rPr>
          <w:b/>
          <w:color w:val="01A3A6"/>
          <w:sz w:val="31"/>
        </w:rPr>
      </w:pPr>
    </w:p>
    <w:p w14:paraId="07B8E46D" w14:textId="77777777" w:rsidR="001B2BD0" w:rsidRPr="00ED1E58" w:rsidRDefault="001B2BD0" w:rsidP="001B2BD0">
      <w:pPr>
        <w:ind w:firstLine="284"/>
        <w:rPr>
          <w:b/>
          <w:color w:val="2E74B5" w:themeColor="accent5" w:themeShade="BF"/>
          <w:sz w:val="31"/>
        </w:rPr>
      </w:pPr>
      <w:r w:rsidRPr="00ED1E58">
        <w:rPr>
          <w:b/>
          <w:color w:val="2E74B5" w:themeColor="accent5" w:themeShade="BF"/>
          <w:sz w:val="31"/>
        </w:rPr>
        <w:t>Supporting</w:t>
      </w:r>
      <w:r w:rsidRPr="00ED1E58">
        <w:rPr>
          <w:b/>
          <w:color w:val="2E74B5" w:themeColor="accent5" w:themeShade="BF"/>
          <w:spacing w:val="37"/>
          <w:sz w:val="31"/>
        </w:rPr>
        <w:t xml:space="preserve"> </w:t>
      </w:r>
      <w:r w:rsidRPr="00ED1E58">
        <w:rPr>
          <w:b/>
          <w:color w:val="2E74B5" w:themeColor="accent5" w:themeShade="BF"/>
          <w:sz w:val="31"/>
        </w:rPr>
        <w:t>Statement</w:t>
      </w:r>
    </w:p>
    <w:p w14:paraId="6CAA7245" w14:textId="57FA1B56" w:rsidR="00711B00" w:rsidRPr="001B2BD0" w:rsidRDefault="001B2BD0">
      <w:pPr>
        <w:rPr>
          <w:rFonts w:ascii="Calibri" w:hAnsi="Calibri" w:cs="Calibri"/>
          <w:color w:val="808080" w:themeColor="background1" w:themeShade="80"/>
        </w:rPr>
      </w:pPr>
      <w:r>
        <w:rPr>
          <w:rFonts w:ascii="Calibri" w:hAnsi="Calibri" w:cs="Calibri"/>
          <w:color w:val="808080" w:themeColor="background1" w:themeShade="80"/>
        </w:rPr>
        <w:t>[</w:t>
      </w:r>
      <w:r w:rsidRPr="001B2BD0">
        <w:rPr>
          <w:rFonts w:ascii="Calibri" w:hAnsi="Calibri" w:cs="Calibri"/>
          <w:i/>
          <w:iCs/>
          <w:color w:val="808080" w:themeColor="background1" w:themeShade="80"/>
        </w:rPr>
        <w:t xml:space="preserve">Please provide below your statement to support the applicant’s submission for HEA Fellowship. Your statement should address the </w:t>
      </w:r>
      <w:r w:rsidR="00F6508A">
        <w:rPr>
          <w:rFonts w:ascii="Calibri" w:hAnsi="Calibri" w:cs="Calibri"/>
          <w:i/>
          <w:iCs/>
          <w:color w:val="808080" w:themeColor="background1" w:themeShade="80"/>
        </w:rPr>
        <w:t>criteria</w:t>
      </w:r>
      <w:r w:rsidR="0029422E">
        <w:rPr>
          <w:rFonts w:ascii="Calibri" w:hAnsi="Calibri" w:cs="Calibri"/>
          <w:i/>
          <w:iCs/>
          <w:color w:val="808080" w:themeColor="background1" w:themeShade="80"/>
        </w:rPr>
        <w:t xml:space="preserve"> outlined in the Guidelines for Referees Writing Supporting Statements</w:t>
      </w:r>
      <w:r w:rsidR="00F35ADB">
        <w:rPr>
          <w:rFonts w:ascii="Calibri" w:hAnsi="Calibri" w:cs="Calibri"/>
          <w:i/>
          <w:iCs/>
          <w:color w:val="808080" w:themeColor="background1" w:themeShade="80"/>
        </w:rPr>
        <w:t xml:space="preserve"> (the applicant will provide you with a copy of th</w:t>
      </w:r>
      <w:r w:rsidR="00FA2755">
        <w:rPr>
          <w:rFonts w:ascii="Calibri" w:hAnsi="Calibri" w:cs="Calibri"/>
          <w:i/>
          <w:iCs/>
          <w:color w:val="808080" w:themeColor="background1" w:themeShade="80"/>
        </w:rPr>
        <w:t>is</w:t>
      </w:r>
      <w:r w:rsidR="00F35ADB">
        <w:rPr>
          <w:rFonts w:ascii="Calibri" w:hAnsi="Calibri" w:cs="Calibri"/>
          <w:i/>
          <w:iCs/>
          <w:color w:val="808080" w:themeColor="background1" w:themeShade="80"/>
        </w:rPr>
        <w:t>)</w:t>
      </w:r>
      <w:r w:rsidRPr="001B2BD0">
        <w:rPr>
          <w:rFonts w:ascii="Calibri" w:hAnsi="Calibri" w:cs="Calibri"/>
          <w:i/>
          <w:iCs/>
          <w:color w:val="808080" w:themeColor="background1" w:themeShade="80"/>
        </w:rPr>
        <w:t xml:space="preserve">. A single page statement will suffice for an applicant for Associate Fellow, and two or more pages for Fellow and Senior Fellow applicants. Please delete these guidance notes before you send </w:t>
      </w:r>
      <w:r w:rsidR="00EC3EAA">
        <w:rPr>
          <w:rFonts w:ascii="Calibri" w:hAnsi="Calibri" w:cs="Calibri"/>
          <w:i/>
          <w:iCs/>
          <w:color w:val="808080" w:themeColor="background1" w:themeShade="80"/>
        </w:rPr>
        <w:t xml:space="preserve">this document </w:t>
      </w:r>
      <w:r w:rsidRPr="001B2BD0">
        <w:rPr>
          <w:rFonts w:ascii="Calibri" w:hAnsi="Calibri" w:cs="Calibri"/>
          <w:i/>
          <w:iCs/>
          <w:color w:val="808080" w:themeColor="background1" w:themeShade="80"/>
        </w:rPr>
        <w:t>to the applicant.</w:t>
      </w:r>
      <w:r>
        <w:rPr>
          <w:rFonts w:ascii="Calibri" w:hAnsi="Calibri" w:cs="Calibri"/>
          <w:color w:val="808080" w:themeColor="background1" w:themeShade="80"/>
        </w:rPr>
        <w:t>]</w:t>
      </w:r>
    </w:p>
    <w:p w14:paraId="4D394ACC" w14:textId="29F74482" w:rsidR="001B2BD0" w:rsidRDefault="00530222">
      <w:r>
        <w:pict w14:anchorId="0E0C053F">
          <v:rect id="_x0000_i1025" style="width:0;height:1.5pt" o:hralign="center" o:hrstd="t" o:hr="t" fillcolor="#a0a0a0" stroked="f"/>
        </w:pict>
      </w:r>
    </w:p>
    <w:p w14:paraId="65469576" w14:textId="42979B9A" w:rsidR="001B2BD0" w:rsidRDefault="001B2BD0"/>
    <w:sectPr w:rsidR="001B2B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6D46" w14:textId="77777777" w:rsidR="0027704C" w:rsidRDefault="0027704C" w:rsidP="00EB3CB2">
      <w:r>
        <w:separator/>
      </w:r>
    </w:p>
  </w:endnote>
  <w:endnote w:type="continuationSeparator" w:id="0">
    <w:p w14:paraId="277BC168" w14:textId="77777777" w:rsidR="0027704C" w:rsidRDefault="0027704C" w:rsidP="00EB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D675" w14:textId="43D3DCFB" w:rsidR="00EB3CB2" w:rsidRPr="00EB3CB2" w:rsidRDefault="00EB3CB2">
    <w:pPr>
      <w:pStyle w:val="Footer"/>
      <w:rPr>
        <w:sz w:val="16"/>
        <w:szCs w:val="16"/>
        <w:lang w:val="en-NZ"/>
      </w:rPr>
    </w:pPr>
    <w:r w:rsidRPr="00EB3CB2">
      <w:rPr>
        <w:sz w:val="16"/>
        <w:szCs w:val="16"/>
        <w:lang w:val="en-NZ"/>
      </w:rPr>
      <w:t>Te Arawai Ako supporting statement</w:t>
    </w:r>
    <w:r w:rsidRPr="00EB3CB2">
      <w:rPr>
        <w:sz w:val="16"/>
        <w:szCs w:val="16"/>
        <w:lang w:val="en-NZ"/>
      </w:rPr>
      <w:tab/>
    </w:r>
    <w:r w:rsidRPr="00EB3CB2">
      <w:rPr>
        <w:sz w:val="16"/>
        <w:szCs w:val="16"/>
        <w:lang w:val="en-NZ"/>
      </w:rPr>
      <w:tab/>
    </w:r>
    <w:r w:rsidR="00FA2755">
      <w:rPr>
        <w:sz w:val="16"/>
        <w:szCs w:val="16"/>
        <w:lang w:val="en-NZ"/>
      </w:rPr>
      <w:t>February</w:t>
    </w:r>
    <w:r w:rsidRPr="00EB3CB2">
      <w:rPr>
        <w:sz w:val="16"/>
        <w:szCs w:val="16"/>
        <w:lang w:val="en-NZ"/>
      </w:rPr>
      <w:t xml:space="preserve"> </w:t>
    </w:r>
    <w:r w:rsidR="00FA2755">
      <w:rPr>
        <w:sz w:val="16"/>
        <w:szCs w:val="16"/>
        <w:lang w:val="en-NZ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FFF6" w14:textId="77777777" w:rsidR="0027704C" w:rsidRDefault="0027704C" w:rsidP="00EB3CB2">
      <w:r>
        <w:separator/>
      </w:r>
    </w:p>
  </w:footnote>
  <w:footnote w:type="continuationSeparator" w:id="0">
    <w:p w14:paraId="6F57C7EB" w14:textId="77777777" w:rsidR="0027704C" w:rsidRDefault="0027704C" w:rsidP="00EB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D0"/>
    <w:rsid w:val="000251D7"/>
    <w:rsid w:val="001B2BD0"/>
    <w:rsid w:val="00206DEC"/>
    <w:rsid w:val="0027704C"/>
    <w:rsid w:val="0029422E"/>
    <w:rsid w:val="00530222"/>
    <w:rsid w:val="0060076B"/>
    <w:rsid w:val="00711B00"/>
    <w:rsid w:val="00AE377D"/>
    <w:rsid w:val="00EB3CB2"/>
    <w:rsid w:val="00EC3EAA"/>
    <w:rsid w:val="00F35ADB"/>
    <w:rsid w:val="00F6508A"/>
    <w:rsid w:val="00FA2755"/>
    <w:rsid w:val="27F67C2D"/>
    <w:rsid w:val="7F8C9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34F6F6"/>
  <w15:chartTrackingRefBased/>
  <w15:docId w15:val="{36FA8920-AAF9-447E-9B6C-0B025BD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B2BD0"/>
    <w:pPr>
      <w:spacing w:before="95"/>
      <w:jc w:val="both"/>
      <w:outlineLvl w:val="0"/>
    </w:pPr>
    <w:rPr>
      <w:b/>
      <w:bCs/>
      <w:color w:val="01A3A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D0"/>
    <w:rPr>
      <w:rFonts w:ascii="Arial" w:eastAsia="Arial" w:hAnsi="Arial" w:cs="Arial"/>
      <w:b/>
      <w:bCs/>
      <w:color w:val="01A3A6"/>
      <w:sz w:val="31"/>
      <w:szCs w:val="31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B2BD0"/>
    <w:pPr>
      <w:jc w:val="both"/>
    </w:pPr>
    <w:rPr>
      <w:rFonts w:ascii="Calibri" w:hAnsi="Calibri" w:cs="Calibri"/>
      <w:spacing w:val="-3"/>
    </w:rPr>
  </w:style>
  <w:style w:type="character" w:customStyle="1" w:styleId="BodyTextChar">
    <w:name w:val="Body Text Char"/>
    <w:basedOn w:val="DefaultParagraphFont"/>
    <w:link w:val="BodyText"/>
    <w:uiPriority w:val="1"/>
    <w:rsid w:val="001B2BD0"/>
    <w:rPr>
      <w:rFonts w:ascii="Calibri" w:eastAsia="Arial" w:hAnsi="Calibri" w:cs="Calibri"/>
      <w:spacing w:val="-3"/>
      <w:lang w:val="en-GB"/>
    </w:rPr>
  </w:style>
  <w:style w:type="paragraph" w:customStyle="1" w:styleId="TableParagraph">
    <w:name w:val="Table Paragraph"/>
    <w:basedOn w:val="Normal"/>
    <w:uiPriority w:val="1"/>
    <w:qFormat/>
    <w:rsid w:val="001B2BD0"/>
  </w:style>
  <w:style w:type="table" w:styleId="TableGrid">
    <w:name w:val="Table Grid"/>
    <w:basedOn w:val="TableNormal"/>
    <w:uiPriority w:val="59"/>
    <w:rsid w:val="001B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CB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CB2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D5F9F9FAD2459E7820147B67B643" ma:contentTypeVersion="13" ma:contentTypeDescription="Create a new document." ma:contentTypeScope="" ma:versionID="f6c7fa9dbed886d999b101fc15c53970">
  <xsd:schema xmlns:xsd="http://www.w3.org/2001/XMLSchema" xmlns:xs="http://www.w3.org/2001/XMLSchema" xmlns:p="http://schemas.microsoft.com/office/2006/metadata/properties" xmlns:ns2="0235cf46-13e4-479b-8c02-470fbbeb0085" xmlns:ns3="7d2ac178-d4e0-4463-92a5-51cd51ab23f9" targetNamespace="http://schemas.microsoft.com/office/2006/metadata/properties" ma:root="true" ma:fieldsID="70914716a8aeb0e45c1c4750a3551617" ns2:_="" ns3:_="">
    <xsd:import namespace="0235cf46-13e4-479b-8c02-470fbbeb0085"/>
    <xsd:import namespace="7d2ac178-d4e0-4463-92a5-51cd51ab2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5cf46-13e4-479b-8c02-470fbbeb0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c178-d4e0-4463-92a5-51cd51ab2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d7cfcc-b72c-4ef5-af02-050c14e89869}" ma:internalName="TaxCatchAll" ma:showField="CatchAllData" ma:web="7d2ac178-d4e0-4463-92a5-51cd51ab2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ac178-d4e0-4463-92a5-51cd51ab23f9" xsi:nil="true"/>
    <lcf76f155ced4ddcb4097134ff3c332f xmlns="0235cf46-13e4-479b-8c02-470fbbeb0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B9295-C236-429D-B1B6-22A4232F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5cf46-13e4-479b-8c02-470fbbeb0085"/>
    <ds:schemaRef ds:uri="7d2ac178-d4e0-4463-92a5-51cd51ab2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CDF8F-DEFA-46EE-80F1-196BAF15566E}">
  <ds:schemaRefs>
    <ds:schemaRef ds:uri="http://schemas.microsoft.com/office/2006/metadata/properties"/>
    <ds:schemaRef ds:uri="http://schemas.microsoft.com/office/infopath/2007/PartnerControls"/>
    <ds:schemaRef ds:uri="7d2ac178-d4e0-4463-92a5-51cd51ab23f9"/>
    <ds:schemaRef ds:uri="0235cf46-13e4-479b-8c02-470fbbeb0085"/>
  </ds:schemaRefs>
</ds:datastoreItem>
</file>

<file path=customXml/itemProps3.xml><?xml version="1.0" encoding="utf-8"?>
<ds:datastoreItem xmlns:ds="http://schemas.openxmlformats.org/officeDocument/2006/customXml" ds:itemID="{42AE87E3-3A2F-4889-9A32-7AA4AA1C2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Pritchett</dc:creator>
  <cp:keywords/>
  <dc:description/>
  <cp:lastModifiedBy>Liz Pritchett</cp:lastModifiedBy>
  <cp:revision>2</cp:revision>
  <cp:lastPrinted>2023-02-20T00:32:00Z</cp:lastPrinted>
  <dcterms:created xsi:type="dcterms:W3CDTF">2023-02-20T00:32:00Z</dcterms:created>
  <dcterms:modified xsi:type="dcterms:W3CDTF">2023-02-20T00:32:00Z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0x0101001B90D5F9F9FAD2459E7820147B67B643</vt:lpwstr>
  </property>
  <property fmtid="{D5CDD505-2E9C-101B-9397-08002B2CF9AE}" pid="3" name="MediaServiceImageTags">
    <vt:lpwstr/>
  </property>
</Properties>
</file>